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02F1E" w14:textId="77777777" w:rsidR="001B6A2D" w:rsidRDefault="001B6A2D" w:rsidP="00B35476">
      <w:pPr>
        <w:pStyle w:val="SpecNote"/>
        <w:spacing w:after="240"/>
        <w:ind w:left="1440"/>
        <w:rPr>
          <w:rFonts w:ascii="Arial" w:hAnsi="Arial"/>
          <w:b/>
        </w:rPr>
      </w:pPr>
    </w:p>
    <w:p w14:paraId="5D54628A" w14:textId="25707CCB" w:rsidR="00B35476" w:rsidRDefault="00B35476" w:rsidP="00B35476">
      <w:pPr>
        <w:pStyle w:val="SpecNote"/>
        <w:spacing w:after="240"/>
        <w:ind w:left="1440"/>
        <w:rPr>
          <w:rFonts w:ascii="Arial" w:hAnsi="Arial"/>
          <w:b/>
        </w:rPr>
      </w:pPr>
      <w:r w:rsidRPr="00411460">
        <w:rPr>
          <w:rFonts w:ascii="Arial" w:hAnsi="Arial"/>
          <w:noProof/>
        </w:rPr>
        <w:drawing>
          <wp:anchor distT="0" distB="0" distL="114300" distR="114300" simplePos="0" relativeHeight="251654656" behindDoc="0" locked="0" layoutInCell="1" allowOverlap="1" wp14:anchorId="09552A5E" wp14:editId="0C99BA03">
            <wp:simplePos x="0" y="0"/>
            <wp:positionH relativeFrom="margin">
              <wp:posOffset>2383155</wp:posOffset>
            </wp:positionH>
            <wp:positionV relativeFrom="margin">
              <wp:posOffset>1905</wp:posOffset>
            </wp:positionV>
            <wp:extent cx="1452245" cy="833120"/>
            <wp:effectExtent l="0" t="0" r="0" b="5080"/>
            <wp:wrapTopAndBottom/>
            <wp:docPr id="2" name="Picture 2" descr="\\filesvr\profile$\bnelson\Pictures\Marketing Graphics\Logos\KWS Logo_Red_high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vr\profile$\bnelson\Pictures\Marketing Graphics\Logos\KWS Logo_Red_high_r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2245" cy="833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6CE2">
        <w:rPr>
          <w:rFonts w:ascii="Arial" w:hAnsi="Arial"/>
          <w:b/>
        </w:rPr>
        <w:t>SPEC NOTE:</w:t>
      </w:r>
      <w:r w:rsidRPr="00456CE2">
        <w:rPr>
          <w:rFonts w:ascii="Arial" w:hAnsi="Arial"/>
        </w:rPr>
        <w:tab/>
      </w:r>
      <w:r>
        <w:rPr>
          <w:rFonts w:ascii="Arial" w:hAnsi="Arial"/>
          <w:b/>
        </w:rPr>
        <w:t>THESE DRAWINGS ARE TO BE TREATED AS A SPEC NOTE AND ONLY INTENDED TO ASSIST WITH IDENTIFICATION OF COMPONENTS. THEY ARE NOT INTENDED FOR INCORPORATION INTO THE FINAL SPECIFICATION.</w:t>
      </w:r>
      <w:r w:rsidRPr="00907D84">
        <w:rPr>
          <w:rFonts w:ascii="Arial" w:hAnsi="Arial"/>
          <w:b/>
        </w:rPr>
        <w:t xml:space="preserve"> </w:t>
      </w:r>
    </w:p>
    <w:p w14:paraId="17C934F7" w14:textId="7FD0A241" w:rsidR="00B35476" w:rsidRDefault="00110721" w:rsidP="00B35476">
      <w:pPr>
        <w:pStyle w:val="SpecNote"/>
        <w:spacing w:after="240"/>
        <w:ind w:left="1440"/>
        <w:jc w:val="center"/>
        <w:rPr>
          <w:rFonts w:ascii="Arial" w:hAnsi="Arial"/>
          <w:b/>
        </w:rPr>
      </w:pPr>
      <w:r w:rsidRPr="002D6079">
        <w:rPr>
          <w:rFonts w:ascii="Arial" w:hAnsi="Arial"/>
          <w:b/>
          <w:noProof/>
        </w:rPr>
        <w:drawing>
          <wp:anchor distT="0" distB="0" distL="114300" distR="114300" simplePos="0" relativeHeight="251660800" behindDoc="0" locked="0" layoutInCell="1" allowOverlap="1" wp14:anchorId="1BDB779A" wp14:editId="3081C81A">
            <wp:simplePos x="0" y="0"/>
            <wp:positionH relativeFrom="margin">
              <wp:posOffset>-251460</wp:posOffset>
            </wp:positionH>
            <wp:positionV relativeFrom="paragraph">
              <wp:posOffset>306650</wp:posOffset>
            </wp:positionV>
            <wp:extent cx="6446520" cy="4748530"/>
            <wp:effectExtent l="0" t="0" r="0" b="0"/>
            <wp:wrapTopAndBottom/>
            <wp:docPr id="6" name="Picture 6" descr="C:\Users\bnelson\Desktop\Specs\Finals\Finals with Covers\ci ax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nelson\Desktop\Specs\Finals\Finals with Covers\ci ax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6520" cy="4748530"/>
                    </a:xfrm>
                    <a:prstGeom prst="rect">
                      <a:avLst/>
                    </a:prstGeom>
                    <a:noFill/>
                    <a:ln>
                      <a:noFill/>
                    </a:ln>
                  </pic:spPr>
                </pic:pic>
              </a:graphicData>
            </a:graphic>
            <wp14:sizeRelH relativeFrom="page">
              <wp14:pctWidth>0</wp14:pctWidth>
            </wp14:sizeRelH>
            <wp14:sizeRelV relativeFrom="page">
              <wp14:pctHeight>0</wp14:pctHeight>
            </wp14:sizeRelV>
          </wp:anchor>
        </w:drawing>
      </w:r>
      <w:r w:rsidR="00B35476">
        <w:rPr>
          <w:rFonts w:ascii="Arial" w:hAnsi="Arial"/>
          <w:b/>
          <w:u w:val="single"/>
        </w:rPr>
        <w:t>VERTICAL CI-Girt</w:t>
      </w:r>
      <w:r w:rsidR="00B35476" w:rsidRPr="008D415A">
        <w:rPr>
          <w:rFonts w:ascii="Arial" w:hAnsi="Arial"/>
          <w:b/>
          <w:u w:val="single"/>
        </w:rPr>
        <w:t xml:space="preserve"> (+ </w:t>
      </w:r>
      <w:r w:rsidR="00B35476">
        <w:rPr>
          <w:rFonts w:ascii="Arial" w:hAnsi="Arial"/>
          <w:b/>
          <w:u w:val="single"/>
        </w:rPr>
        <w:t>HORIZONTAL</w:t>
      </w:r>
      <w:r w:rsidR="00B35476" w:rsidRPr="008D415A">
        <w:rPr>
          <w:rFonts w:ascii="Arial" w:hAnsi="Arial"/>
          <w:b/>
          <w:u w:val="single"/>
        </w:rPr>
        <w:t xml:space="preserve"> PanelRail)</w:t>
      </w:r>
    </w:p>
    <w:p w14:paraId="7DE9F581" w14:textId="36B95A79" w:rsidR="00B35476" w:rsidRDefault="00B35476">
      <w:pPr>
        <w:rPr>
          <w:rFonts w:ascii="Arial" w:hAnsi="Arial"/>
          <w:b/>
        </w:rPr>
      </w:pPr>
    </w:p>
    <w:p w14:paraId="54835BB4" w14:textId="77777777" w:rsidR="00B35476" w:rsidRDefault="00B35476">
      <w:pPr>
        <w:rPr>
          <w:rFonts w:ascii="Arial" w:hAnsi="Arial"/>
          <w:b/>
        </w:rPr>
      </w:pPr>
    </w:p>
    <w:p w14:paraId="4E61F8C8" w14:textId="77777777" w:rsidR="00B35476" w:rsidRDefault="00B35476" w:rsidP="00597346">
      <w:pPr>
        <w:jc w:val="right"/>
        <w:rPr>
          <w:rFonts w:ascii="Arial" w:hAnsi="Arial"/>
          <w:b/>
        </w:rPr>
      </w:pPr>
    </w:p>
    <w:p w14:paraId="150E4B2C" w14:textId="77777777" w:rsidR="00597346" w:rsidRDefault="00597346" w:rsidP="009014D9">
      <w:pPr>
        <w:spacing w:after="0"/>
        <w:rPr>
          <w:rFonts w:ascii="Arial" w:hAnsi="Arial"/>
          <w:b/>
        </w:rPr>
      </w:pPr>
    </w:p>
    <w:p w14:paraId="3D6EC9FC" w14:textId="01B8EDC8" w:rsidR="004D4BAB" w:rsidRDefault="00B35476" w:rsidP="009014D9">
      <w:pPr>
        <w:spacing w:after="0"/>
        <w:rPr>
          <w:rFonts w:ascii="Arial" w:hAnsi="Arial"/>
          <w:b/>
          <w:color w:val="FF0000"/>
          <w:sz w:val="20"/>
          <w:szCs w:val="20"/>
        </w:rPr>
      </w:pPr>
      <w:r w:rsidRPr="00597346">
        <w:rPr>
          <w:rFonts w:ascii="Arial" w:hAnsi="Arial"/>
        </w:rPr>
        <w:br w:type="page"/>
      </w:r>
      <w:r w:rsidR="00CF0C19" w:rsidRPr="00AA1924">
        <w:rPr>
          <w:rFonts w:ascii="Arial" w:hAnsi="Arial"/>
          <w:b/>
          <w:color w:val="FF0000"/>
          <w:sz w:val="20"/>
          <w:szCs w:val="20"/>
        </w:rPr>
        <w:lastRenderedPageBreak/>
        <w:t>SPEC NOTE:</w:t>
      </w:r>
      <w:r w:rsidR="00CF0C19" w:rsidRPr="00AA1924">
        <w:rPr>
          <w:rFonts w:ascii="Arial" w:hAnsi="Arial"/>
          <w:color w:val="FF0000"/>
          <w:sz w:val="20"/>
          <w:szCs w:val="20"/>
        </w:rPr>
        <w:tab/>
      </w:r>
      <w:r w:rsidR="00F61819" w:rsidRPr="00AA1924">
        <w:rPr>
          <w:rFonts w:ascii="Arial" w:hAnsi="Arial"/>
          <w:b/>
          <w:color w:val="FF0000"/>
          <w:sz w:val="20"/>
          <w:szCs w:val="20"/>
        </w:rPr>
        <w:t>CI</w:t>
      </w:r>
      <w:r w:rsidR="00171FBC">
        <w:rPr>
          <w:rFonts w:ascii="Arial" w:hAnsi="Arial" w:cs="Arial"/>
          <w:b/>
          <w:color w:val="FF0000"/>
          <w:sz w:val="20"/>
          <w:szCs w:val="20"/>
          <w:vertAlign w:val="superscript"/>
        </w:rPr>
        <w:t>®</w:t>
      </w:r>
      <w:r w:rsidR="00F61819" w:rsidRPr="00AA1924">
        <w:rPr>
          <w:rFonts w:ascii="Arial" w:hAnsi="Arial"/>
          <w:b/>
          <w:color w:val="FF0000"/>
          <w:sz w:val="20"/>
          <w:szCs w:val="20"/>
        </w:rPr>
        <w:t xml:space="preserve"> SYSTEM: </w:t>
      </w:r>
      <w:r w:rsidR="00557018" w:rsidRPr="00AA1924">
        <w:rPr>
          <w:rFonts w:ascii="Arial" w:hAnsi="Arial"/>
          <w:b/>
          <w:color w:val="FF0000"/>
          <w:sz w:val="20"/>
          <w:szCs w:val="20"/>
        </w:rPr>
        <w:t>VERTICAL</w:t>
      </w:r>
      <w:r w:rsidR="00F61819" w:rsidRPr="00AA1924">
        <w:rPr>
          <w:rFonts w:ascii="Arial" w:hAnsi="Arial"/>
          <w:b/>
          <w:color w:val="FF0000"/>
          <w:sz w:val="20"/>
          <w:szCs w:val="20"/>
        </w:rPr>
        <w:t xml:space="preserve"> </w:t>
      </w:r>
      <w:r w:rsidR="006C263D" w:rsidRPr="00AA1924">
        <w:rPr>
          <w:rFonts w:ascii="Arial" w:hAnsi="Arial"/>
          <w:b/>
          <w:color w:val="FF0000"/>
          <w:sz w:val="20"/>
          <w:szCs w:val="20"/>
        </w:rPr>
        <w:t>GIRT</w:t>
      </w:r>
      <w:r w:rsidR="00F61819" w:rsidRPr="00AA1924">
        <w:rPr>
          <w:rFonts w:ascii="Arial" w:hAnsi="Arial"/>
          <w:b/>
          <w:color w:val="FF0000"/>
          <w:sz w:val="20"/>
          <w:szCs w:val="20"/>
        </w:rPr>
        <w:t>S ATTACHED</w:t>
      </w:r>
      <w:r w:rsidR="009014D9">
        <w:rPr>
          <w:rFonts w:ascii="Arial" w:hAnsi="Arial"/>
          <w:b/>
          <w:color w:val="FF0000"/>
          <w:sz w:val="20"/>
          <w:szCs w:val="20"/>
        </w:rPr>
        <w:t xml:space="preserve"> </w:t>
      </w:r>
    </w:p>
    <w:p w14:paraId="008B1B45" w14:textId="4C6AEF65" w:rsidR="009014D9" w:rsidRDefault="009014D9" w:rsidP="004D4BAB">
      <w:pPr>
        <w:spacing w:after="0"/>
        <w:ind w:left="720" w:firstLine="720"/>
        <w:rPr>
          <w:rFonts w:ascii="Arial" w:hAnsi="Arial"/>
          <w:b/>
          <w:color w:val="FF0000"/>
          <w:sz w:val="20"/>
          <w:szCs w:val="20"/>
        </w:rPr>
      </w:pPr>
      <w:r>
        <w:rPr>
          <w:rFonts w:ascii="Arial" w:hAnsi="Arial"/>
          <w:b/>
          <w:color w:val="FF0000"/>
          <w:sz w:val="20"/>
          <w:szCs w:val="20"/>
        </w:rPr>
        <w:t xml:space="preserve">OVER CONTINUOUS INSULATION </w:t>
      </w:r>
    </w:p>
    <w:p w14:paraId="2497E8BF" w14:textId="0367E501" w:rsidR="00F757A8" w:rsidRPr="00456CE2" w:rsidRDefault="003A1B70" w:rsidP="00B35476">
      <w:pPr>
        <w:pStyle w:val="SpecNote"/>
        <w:ind w:left="1440" w:firstLine="0"/>
        <w:rPr>
          <w:rFonts w:ascii="Arial" w:hAnsi="Arial"/>
        </w:rPr>
      </w:pPr>
      <w:r w:rsidRPr="00456CE2">
        <w:rPr>
          <w:rFonts w:ascii="Arial" w:hAnsi="Arial"/>
        </w:rPr>
        <w:t xml:space="preserve">This guide specification is intended for use </w:t>
      </w:r>
      <w:r w:rsidR="006C263D">
        <w:rPr>
          <w:rFonts w:ascii="Arial" w:hAnsi="Arial"/>
        </w:rPr>
        <w:t xml:space="preserve">when specifying </w:t>
      </w:r>
      <w:r w:rsidR="00AA1924">
        <w:rPr>
          <w:rFonts w:ascii="Arial" w:hAnsi="Arial"/>
        </w:rPr>
        <w:t xml:space="preserve">a continuously </w:t>
      </w:r>
      <w:r w:rsidRPr="00456CE2">
        <w:rPr>
          <w:rFonts w:ascii="Arial" w:hAnsi="Arial"/>
        </w:rPr>
        <w:t xml:space="preserve">insulated wall assembly </w:t>
      </w:r>
      <w:r w:rsidR="006C263D">
        <w:rPr>
          <w:rFonts w:ascii="Arial" w:hAnsi="Arial"/>
        </w:rPr>
        <w:t xml:space="preserve">consisting of </w:t>
      </w:r>
      <w:r w:rsidRPr="00456CE2">
        <w:rPr>
          <w:rFonts w:ascii="Arial" w:hAnsi="Arial"/>
        </w:rPr>
        <w:t>a</w:t>
      </w:r>
      <w:r w:rsidR="006C263D">
        <w:rPr>
          <w:rFonts w:ascii="Arial" w:hAnsi="Arial"/>
        </w:rPr>
        <w:t xml:space="preserve"> fully </w:t>
      </w:r>
      <w:r w:rsidR="006C263D" w:rsidRPr="00E7596F">
        <w:rPr>
          <w:rFonts w:ascii="Arial" w:hAnsi="Arial"/>
        </w:rPr>
        <w:t>engineered</w:t>
      </w:r>
      <w:r w:rsidR="00AA1924" w:rsidRPr="00E7596F">
        <w:rPr>
          <w:rFonts w:ascii="Arial" w:hAnsi="Arial"/>
        </w:rPr>
        <w:t>,</w:t>
      </w:r>
      <w:r w:rsidRPr="00E7596F">
        <w:rPr>
          <w:rFonts w:ascii="Arial" w:hAnsi="Arial"/>
        </w:rPr>
        <w:t xml:space="preserve"> therm</w:t>
      </w:r>
      <w:r w:rsidR="00D848BB" w:rsidRPr="00E7596F">
        <w:rPr>
          <w:rFonts w:ascii="Arial" w:hAnsi="Arial"/>
        </w:rPr>
        <w:t>ally broken</w:t>
      </w:r>
      <w:r w:rsidR="00AA1924" w:rsidRPr="00E7596F">
        <w:rPr>
          <w:rFonts w:ascii="Arial" w:hAnsi="Arial"/>
        </w:rPr>
        <w:t>,</w:t>
      </w:r>
      <w:r w:rsidR="00D848BB" w:rsidRPr="00E7596F">
        <w:rPr>
          <w:rFonts w:ascii="Arial" w:hAnsi="Arial"/>
        </w:rPr>
        <w:t xml:space="preserve"> </w:t>
      </w:r>
      <w:r w:rsidR="006C263D" w:rsidRPr="00E7596F">
        <w:rPr>
          <w:rFonts w:ascii="Arial" w:hAnsi="Arial"/>
        </w:rPr>
        <w:t xml:space="preserve">highly corrosion resistant </w:t>
      </w:r>
      <w:r w:rsidR="00E7596F">
        <w:rPr>
          <w:rFonts w:ascii="Arial" w:hAnsi="Arial"/>
        </w:rPr>
        <w:t>cladding support</w:t>
      </w:r>
      <w:r w:rsidRPr="00E7596F">
        <w:rPr>
          <w:rFonts w:ascii="Arial" w:hAnsi="Arial"/>
        </w:rPr>
        <w:t xml:space="preserve"> system</w:t>
      </w:r>
      <w:r w:rsidR="00AA1924" w:rsidRPr="00E7596F">
        <w:rPr>
          <w:rFonts w:ascii="Arial" w:hAnsi="Arial"/>
        </w:rPr>
        <w:t>,</w:t>
      </w:r>
      <w:r w:rsidRPr="00E7596F">
        <w:rPr>
          <w:rFonts w:ascii="Arial" w:hAnsi="Arial"/>
        </w:rPr>
        <w:t xml:space="preserve"> </w:t>
      </w:r>
      <w:r w:rsidR="006C263D" w:rsidRPr="00E7596F">
        <w:rPr>
          <w:rFonts w:ascii="Arial" w:hAnsi="Arial"/>
        </w:rPr>
        <w:t xml:space="preserve">fastened </w:t>
      </w:r>
      <w:r w:rsidRPr="00E7596F">
        <w:rPr>
          <w:rFonts w:ascii="Arial" w:hAnsi="Arial"/>
        </w:rPr>
        <w:t xml:space="preserve">over </w:t>
      </w:r>
      <w:r w:rsidR="00B9409D">
        <w:rPr>
          <w:rFonts w:ascii="Arial" w:hAnsi="Arial"/>
        </w:rPr>
        <w:t>rigid</w:t>
      </w:r>
      <w:r w:rsidRPr="00E7596F">
        <w:rPr>
          <w:rFonts w:ascii="Arial" w:hAnsi="Arial"/>
        </w:rPr>
        <w:t xml:space="preserve"> insulation</w:t>
      </w:r>
      <w:r w:rsidR="006C263D" w:rsidRPr="00E7596F">
        <w:rPr>
          <w:rFonts w:ascii="Arial" w:hAnsi="Arial"/>
        </w:rPr>
        <w:t>.</w:t>
      </w:r>
      <w:r w:rsidR="00F757A8" w:rsidRPr="00E7596F">
        <w:rPr>
          <w:rFonts w:ascii="Arial" w:hAnsi="Arial"/>
        </w:rPr>
        <w:t xml:space="preserve"> </w:t>
      </w:r>
      <w:r w:rsidR="006C263D" w:rsidRPr="00E7596F">
        <w:rPr>
          <w:rFonts w:ascii="Arial" w:hAnsi="Arial"/>
        </w:rPr>
        <w:t>The system</w:t>
      </w:r>
      <w:r w:rsidR="0075181E" w:rsidRPr="00E7596F">
        <w:rPr>
          <w:rFonts w:ascii="Arial" w:hAnsi="Arial"/>
        </w:rPr>
        <w:t xml:space="preserve"> can attach directly to the substrate without exterior insulation</w:t>
      </w:r>
      <w:r w:rsidR="0075181E">
        <w:rPr>
          <w:rFonts w:ascii="Arial" w:hAnsi="Arial"/>
        </w:rPr>
        <w:t xml:space="preserve"> as well. </w:t>
      </w:r>
    </w:p>
    <w:p w14:paraId="1B2C2E92" w14:textId="72A3125F" w:rsidR="004D2EF8" w:rsidRDefault="00F543B9" w:rsidP="00456CE2">
      <w:pPr>
        <w:pStyle w:val="SpecNote"/>
        <w:ind w:left="1440" w:firstLine="0"/>
        <w:rPr>
          <w:rFonts w:ascii="Arial" w:hAnsi="Arial"/>
        </w:rPr>
      </w:pPr>
      <w:r w:rsidRPr="00456CE2">
        <w:rPr>
          <w:rFonts w:ascii="Arial" w:hAnsi="Arial"/>
        </w:rPr>
        <w:t xml:space="preserve">This </w:t>
      </w:r>
      <w:r w:rsidR="00E7596F">
        <w:rPr>
          <w:rFonts w:ascii="Arial" w:hAnsi="Arial"/>
        </w:rPr>
        <w:t>cladding support</w:t>
      </w:r>
      <w:r w:rsidRPr="00456CE2">
        <w:rPr>
          <w:rFonts w:ascii="Arial" w:hAnsi="Arial"/>
        </w:rPr>
        <w:t xml:space="preserve"> system is versatile and suitable for </w:t>
      </w:r>
      <w:r w:rsidR="00C34FE3">
        <w:rPr>
          <w:rFonts w:ascii="Arial" w:hAnsi="Arial"/>
        </w:rPr>
        <w:t xml:space="preserve">common </w:t>
      </w:r>
      <w:r w:rsidR="00DA2504">
        <w:rPr>
          <w:rFonts w:ascii="Arial" w:hAnsi="Arial"/>
        </w:rPr>
        <w:t xml:space="preserve">horizontally oriented </w:t>
      </w:r>
      <w:r w:rsidR="00FC7E6F">
        <w:rPr>
          <w:rFonts w:ascii="Arial" w:hAnsi="Arial"/>
        </w:rPr>
        <w:t>rainscreen</w:t>
      </w:r>
      <w:r w:rsidR="00C34FE3">
        <w:rPr>
          <w:rFonts w:ascii="Arial" w:hAnsi="Arial"/>
        </w:rPr>
        <w:t xml:space="preserve"> panel assemblies</w:t>
      </w:r>
      <w:r w:rsidR="00AA1924">
        <w:rPr>
          <w:rFonts w:ascii="Arial" w:hAnsi="Arial"/>
        </w:rPr>
        <w:t>,</w:t>
      </w:r>
      <w:r w:rsidRPr="00456CE2">
        <w:rPr>
          <w:rFonts w:ascii="Arial" w:hAnsi="Arial"/>
        </w:rPr>
        <w:t xml:space="preserve"> such as (but not limited to) </w:t>
      </w:r>
      <w:r w:rsidRPr="00FB4E0C">
        <w:rPr>
          <w:rFonts w:ascii="Arial" w:hAnsi="Arial"/>
        </w:rPr>
        <w:t>metal</w:t>
      </w:r>
      <w:r w:rsidR="00C34FE3" w:rsidRPr="00FB4E0C">
        <w:rPr>
          <w:rFonts w:ascii="Arial" w:hAnsi="Arial"/>
        </w:rPr>
        <w:t xml:space="preserve"> panels, fiber cement</w:t>
      </w:r>
      <w:r w:rsidR="00FB4E0C" w:rsidRPr="00FB4E0C">
        <w:rPr>
          <w:rFonts w:ascii="Arial" w:hAnsi="Arial"/>
        </w:rPr>
        <w:t>,</w:t>
      </w:r>
      <w:r w:rsidRPr="00FB4E0C">
        <w:rPr>
          <w:rFonts w:ascii="Arial" w:hAnsi="Arial"/>
        </w:rPr>
        <w:t xml:space="preserve"> </w:t>
      </w:r>
      <w:r w:rsidR="00E7596F">
        <w:rPr>
          <w:rFonts w:ascii="Arial" w:hAnsi="Arial"/>
        </w:rPr>
        <w:t>a</w:t>
      </w:r>
      <w:r w:rsidR="00C34FE3" w:rsidRPr="00FB4E0C">
        <w:rPr>
          <w:rFonts w:ascii="Arial" w:hAnsi="Arial"/>
        </w:rPr>
        <w:t xml:space="preserve">luminum </w:t>
      </w:r>
      <w:r w:rsidR="00E7596F">
        <w:rPr>
          <w:rFonts w:ascii="Arial" w:hAnsi="Arial"/>
        </w:rPr>
        <w:t>c</w:t>
      </w:r>
      <w:r w:rsidRPr="00FB4E0C">
        <w:rPr>
          <w:rFonts w:ascii="Arial" w:hAnsi="Arial"/>
        </w:rPr>
        <w:t xml:space="preserve">omposite </w:t>
      </w:r>
      <w:r w:rsidR="00E7596F">
        <w:rPr>
          <w:rFonts w:ascii="Arial" w:hAnsi="Arial"/>
        </w:rPr>
        <w:t>m</w:t>
      </w:r>
      <w:r w:rsidR="00C34FE3" w:rsidRPr="00FB4E0C">
        <w:rPr>
          <w:rFonts w:ascii="Arial" w:hAnsi="Arial"/>
        </w:rPr>
        <w:t>aterial (ACM)</w:t>
      </w:r>
      <w:r w:rsidR="00FB4E0C">
        <w:rPr>
          <w:rFonts w:ascii="Arial" w:hAnsi="Arial"/>
        </w:rPr>
        <w:t>, terra cotta, stone, stucco, and</w:t>
      </w:r>
      <w:r w:rsidR="009B11E8">
        <w:rPr>
          <w:rFonts w:ascii="Arial" w:hAnsi="Arial"/>
        </w:rPr>
        <w:t xml:space="preserve"> thin</w:t>
      </w:r>
      <w:r w:rsidR="00FB4E0C">
        <w:rPr>
          <w:rFonts w:ascii="Arial" w:hAnsi="Arial"/>
        </w:rPr>
        <w:t xml:space="preserve"> brick</w:t>
      </w:r>
      <w:r w:rsidRPr="00456CE2">
        <w:rPr>
          <w:rFonts w:ascii="Arial" w:hAnsi="Arial"/>
        </w:rPr>
        <w:t>. Cladding type must meet IBC requirements</w:t>
      </w:r>
      <w:r w:rsidR="00C34FE3">
        <w:rPr>
          <w:rFonts w:ascii="Arial" w:hAnsi="Arial"/>
        </w:rPr>
        <w:t xml:space="preserve"> and weigh not more than </w:t>
      </w:r>
      <w:r w:rsidR="00FB4E0C" w:rsidRPr="00D660C9">
        <w:rPr>
          <w:rFonts w:ascii="Arial" w:hAnsi="Arial"/>
        </w:rPr>
        <w:t>20</w:t>
      </w:r>
      <w:r w:rsidR="00C34FE3" w:rsidRPr="00D660C9">
        <w:rPr>
          <w:rFonts w:ascii="Arial" w:hAnsi="Arial"/>
        </w:rPr>
        <w:t xml:space="preserve"> PSF</w:t>
      </w:r>
      <w:r w:rsidRPr="00456CE2">
        <w:rPr>
          <w:rFonts w:ascii="Arial" w:hAnsi="Arial"/>
        </w:rPr>
        <w:t xml:space="preserve">. </w:t>
      </w:r>
      <w:r w:rsidR="006C263D">
        <w:rPr>
          <w:rFonts w:ascii="Arial" w:hAnsi="Arial"/>
        </w:rPr>
        <w:t>The framing system creates a</w:t>
      </w:r>
      <w:r w:rsidR="0075181E">
        <w:rPr>
          <w:rFonts w:ascii="Arial" w:hAnsi="Arial"/>
        </w:rPr>
        <w:t xml:space="preserve"> minimum of </w:t>
      </w:r>
      <w:proofErr w:type="gramStart"/>
      <w:r w:rsidRPr="00456CE2">
        <w:rPr>
          <w:rFonts w:ascii="Arial" w:hAnsi="Arial"/>
        </w:rPr>
        <w:t>0.75</w:t>
      </w:r>
      <w:r w:rsidR="004607C6">
        <w:rPr>
          <w:rFonts w:ascii="Arial" w:hAnsi="Arial"/>
        </w:rPr>
        <w:t> </w:t>
      </w:r>
      <w:r w:rsidRPr="00456CE2">
        <w:rPr>
          <w:rFonts w:ascii="Arial" w:hAnsi="Arial"/>
        </w:rPr>
        <w:t>inch</w:t>
      </w:r>
      <w:proofErr w:type="gramEnd"/>
      <w:r w:rsidRPr="00456CE2">
        <w:rPr>
          <w:rFonts w:ascii="Arial" w:hAnsi="Arial"/>
        </w:rPr>
        <w:t xml:space="preserve"> total </w:t>
      </w:r>
      <w:r w:rsidR="004607C6">
        <w:rPr>
          <w:rFonts w:ascii="Arial" w:hAnsi="Arial"/>
        </w:rPr>
        <w:t xml:space="preserve">air cavity </w:t>
      </w:r>
      <w:r w:rsidR="0075181E">
        <w:rPr>
          <w:rFonts w:ascii="Arial" w:hAnsi="Arial"/>
        </w:rPr>
        <w:t>for drainage and ventilation</w:t>
      </w:r>
      <w:r w:rsidRPr="00456CE2">
        <w:rPr>
          <w:rFonts w:ascii="Arial" w:hAnsi="Arial"/>
        </w:rPr>
        <w:t xml:space="preserve">. </w:t>
      </w:r>
    </w:p>
    <w:p w14:paraId="7AE12202" w14:textId="611DEFDE" w:rsidR="00A523E7" w:rsidRDefault="00A523E7" w:rsidP="00456CE2">
      <w:pPr>
        <w:pStyle w:val="SpecNote"/>
        <w:ind w:left="1440" w:firstLine="0"/>
        <w:rPr>
          <w:rFonts w:ascii="Arial" w:hAnsi="Arial"/>
        </w:rPr>
      </w:pPr>
      <w:r w:rsidRPr="000563FB">
        <w:rPr>
          <w:rFonts w:ascii="Arial" w:hAnsi="Arial"/>
        </w:rPr>
        <w:t xml:space="preserve">This </w:t>
      </w:r>
      <w:r w:rsidR="00E7596F">
        <w:rPr>
          <w:rFonts w:ascii="Arial" w:hAnsi="Arial"/>
        </w:rPr>
        <w:t>cladding support</w:t>
      </w:r>
      <w:r w:rsidRPr="000563FB">
        <w:rPr>
          <w:rFonts w:ascii="Arial" w:hAnsi="Arial"/>
        </w:rPr>
        <w:t xml:space="preserve"> system is commonly installed with a horizontal PanelRail</w:t>
      </w:r>
      <w:r w:rsidR="001D0AD2">
        <w:rPr>
          <w:rFonts w:ascii="Arial" w:hAnsi="Arial"/>
          <w:vertAlign w:val="superscript"/>
        </w:rPr>
        <w:t>®</w:t>
      </w:r>
      <w:r w:rsidRPr="000563FB">
        <w:rPr>
          <w:rFonts w:ascii="Arial" w:hAnsi="Arial"/>
        </w:rPr>
        <w:t xml:space="preserve"> when used with </w:t>
      </w:r>
      <w:r w:rsidR="00D660C9" w:rsidRPr="000563FB">
        <w:rPr>
          <w:rFonts w:ascii="Arial" w:hAnsi="Arial"/>
        </w:rPr>
        <w:t xml:space="preserve">vertically oriented </w:t>
      </w:r>
      <w:r w:rsidRPr="000563FB">
        <w:rPr>
          <w:rFonts w:ascii="Arial" w:hAnsi="Arial"/>
        </w:rPr>
        <w:t>metal panels, fiber cement</w:t>
      </w:r>
      <w:r w:rsidR="009B11E8" w:rsidRPr="000563FB">
        <w:rPr>
          <w:rFonts w:ascii="Arial" w:hAnsi="Arial"/>
        </w:rPr>
        <w:t xml:space="preserve"> or</w:t>
      </w:r>
      <w:r w:rsidRPr="000563FB">
        <w:rPr>
          <w:rFonts w:ascii="Arial" w:hAnsi="Arial"/>
        </w:rPr>
        <w:t xml:space="preserve"> composite and similar sheet claddings</w:t>
      </w:r>
      <w:r w:rsidR="00B55CF2">
        <w:rPr>
          <w:rFonts w:ascii="Arial" w:hAnsi="Arial"/>
        </w:rPr>
        <w:t xml:space="preserve">, or </w:t>
      </w:r>
      <w:proofErr w:type="spellStart"/>
      <w:r w:rsidR="00B55CF2">
        <w:rPr>
          <w:rFonts w:ascii="Arial" w:hAnsi="Arial"/>
        </w:rPr>
        <w:t>RevealGirt</w:t>
      </w:r>
      <w:proofErr w:type="spellEnd"/>
      <w:r w:rsidR="00B55CF2">
        <w:rPr>
          <w:rFonts w:ascii="Arial" w:hAnsi="Arial"/>
        </w:rPr>
        <w:t xml:space="preserve"> when a panel separation or shadow effect is desired</w:t>
      </w:r>
      <w:r w:rsidRPr="000563FB">
        <w:rPr>
          <w:rFonts w:ascii="Arial" w:hAnsi="Arial"/>
        </w:rPr>
        <w:t>.</w:t>
      </w:r>
      <w:r w:rsidR="009F1B9F">
        <w:rPr>
          <w:rFonts w:ascii="Arial" w:hAnsi="Arial"/>
        </w:rPr>
        <w:t xml:space="preserve"> This guide specification is written with the PanelRail</w:t>
      </w:r>
      <w:r w:rsidR="001D0AD2">
        <w:rPr>
          <w:rFonts w:ascii="Arial" w:hAnsi="Arial"/>
          <w:vertAlign w:val="superscript"/>
        </w:rPr>
        <w:t>®</w:t>
      </w:r>
      <w:r w:rsidR="009F1B9F">
        <w:rPr>
          <w:rFonts w:ascii="Arial" w:hAnsi="Arial"/>
        </w:rPr>
        <w:t xml:space="preserve"> included</w:t>
      </w:r>
      <w:r w:rsidR="002D6079">
        <w:rPr>
          <w:rFonts w:ascii="Arial" w:hAnsi="Arial"/>
        </w:rPr>
        <w:t xml:space="preserve"> (optional)</w:t>
      </w:r>
      <w:r w:rsidR="00A5703C">
        <w:rPr>
          <w:rFonts w:ascii="Arial" w:hAnsi="Arial"/>
        </w:rPr>
        <w:t>,</w:t>
      </w:r>
      <w:r w:rsidR="009F1B9F">
        <w:rPr>
          <w:rFonts w:ascii="Arial" w:hAnsi="Arial"/>
        </w:rPr>
        <w:t xml:space="preserve"> and the </w:t>
      </w:r>
      <w:proofErr w:type="spellStart"/>
      <w:r w:rsidR="009F1B9F">
        <w:rPr>
          <w:rFonts w:ascii="Arial" w:hAnsi="Arial"/>
        </w:rPr>
        <w:t>RevealGirt</w:t>
      </w:r>
      <w:proofErr w:type="spellEnd"/>
      <w:r w:rsidR="009F1B9F">
        <w:rPr>
          <w:rFonts w:ascii="Arial" w:hAnsi="Arial"/>
        </w:rPr>
        <w:t xml:space="preserve"> as an option</w:t>
      </w:r>
      <w:r w:rsidR="00A5703C">
        <w:rPr>
          <w:rFonts w:ascii="Arial" w:hAnsi="Arial"/>
        </w:rPr>
        <w:t>al</w:t>
      </w:r>
      <w:r w:rsidR="009F1B9F">
        <w:rPr>
          <w:rFonts w:ascii="Arial" w:hAnsi="Arial"/>
        </w:rPr>
        <w:t xml:space="preserve"> </w:t>
      </w:r>
      <w:r w:rsidR="00A5703C">
        <w:rPr>
          <w:rFonts w:ascii="Arial" w:hAnsi="Arial"/>
        </w:rPr>
        <w:t>item</w:t>
      </w:r>
      <w:r w:rsidR="009F1B9F">
        <w:rPr>
          <w:rFonts w:ascii="Arial" w:hAnsi="Arial"/>
        </w:rPr>
        <w:t>.</w:t>
      </w:r>
    </w:p>
    <w:p w14:paraId="72C89D1C" w14:textId="677A2319" w:rsidR="00F543B9" w:rsidRPr="00456CE2" w:rsidRDefault="00F543B9" w:rsidP="00456CE2">
      <w:pPr>
        <w:pStyle w:val="SpecNote"/>
        <w:ind w:left="1440" w:firstLine="0"/>
        <w:rPr>
          <w:rFonts w:ascii="Arial" w:hAnsi="Arial"/>
        </w:rPr>
      </w:pPr>
      <w:r w:rsidRPr="00456CE2">
        <w:rPr>
          <w:rFonts w:ascii="Arial" w:hAnsi="Arial"/>
        </w:rPr>
        <w:t xml:space="preserve">Please contact </w:t>
      </w:r>
      <w:r w:rsidR="00AA1924" w:rsidRPr="00456CE2">
        <w:rPr>
          <w:rFonts w:ascii="Arial" w:hAnsi="Arial"/>
        </w:rPr>
        <w:t>the manufacturer</w:t>
      </w:r>
      <w:r w:rsidRPr="00456CE2">
        <w:rPr>
          <w:rFonts w:ascii="Arial" w:hAnsi="Arial"/>
        </w:rPr>
        <w:t xml:space="preserve"> for further information or questions.</w:t>
      </w:r>
    </w:p>
    <w:p w14:paraId="5D9E5302" w14:textId="4CAFECE6" w:rsidR="00B35476" w:rsidRPr="00B35476" w:rsidRDefault="00B35476" w:rsidP="004607C6">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sz w:val="24"/>
        </w:rPr>
      </w:pPr>
      <w:bookmarkStart w:id="0" w:name="_Hlk191478940"/>
      <w:r w:rsidRPr="00B35476">
        <w:rPr>
          <w:b/>
          <w:color w:val="000000"/>
          <w:sz w:val="24"/>
        </w:rPr>
        <w:t>K</w:t>
      </w:r>
      <w:r w:rsidR="001C0788">
        <w:rPr>
          <w:b/>
          <w:color w:val="000000"/>
          <w:sz w:val="24"/>
        </w:rPr>
        <w:t xml:space="preserve">night </w:t>
      </w:r>
      <w:r w:rsidRPr="00B35476">
        <w:rPr>
          <w:b/>
          <w:color w:val="000000"/>
          <w:sz w:val="24"/>
        </w:rPr>
        <w:t>W</w:t>
      </w:r>
      <w:r w:rsidR="001C0788">
        <w:rPr>
          <w:b/>
          <w:color w:val="000000"/>
          <w:sz w:val="24"/>
        </w:rPr>
        <w:t xml:space="preserve">all </w:t>
      </w:r>
      <w:r w:rsidRPr="00B35476">
        <w:rPr>
          <w:b/>
          <w:color w:val="000000"/>
          <w:sz w:val="24"/>
        </w:rPr>
        <w:t>S</w:t>
      </w:r>
      <w:r w:rsidR="001C0788">
        <w:rPr>
          <w:b/>
          <w:color w:val="000000"/>
          <w:sz w:val="24"/>
        </w:rPr>
        <w:t>ystems</w:t>
      </w:r>
      <w:r w:rsidRPr="00B35476">
        <w:rPr>
          <w:b/>
          <w:color w:val="000000"/>
          <w:sz w:val="24"/>
        </w:rPr>
        <w:t xml:space="preserve">, </w:t>
      </w:r>
      <w:r w:rsidR="001C0788">
        <w:rPr>
          <w:b/>
          <w:color w:val="000000"/>
          <w:sz w:val="24"/>
        </w:rPr>
        <w:t>I</w:t>
      </w:r>
      <w:r w:rsidRPr="00B35476">
        <w:rPr>
          <w:b/>
          <w:color w:val="000000"/>
          <w:sz w:val="24"/>
        </w:rPr>
        <w:t>nc</w:t>
      </w:r>
      <w:r w:rsidR="001C0788">
        <w:rPr>
          <w:b/>
          <w:color w:val="000000"/>
          <w:sz w:val="24"/>
        </w:rPr>
        <w:t>.</w:t>
      </w:r>
    </w:p>
    <w:p w14:paraId="1B927AB0" w14:textId="77777777" w:rsidR="004607C6" w:rsidRPr="004607C6" w:rsidRDefault="004607C6" w:rsidP="004607C6">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Toll Free: 1.855.KWS.WALL (597.9255)</w:t>
      </w:r>
    </w:p>
    <w:p w14:paraId="4178E67C" w14:textId="6D75F782" w:rsidR="004607C6" w:rsidRDefault="004607C6" w:rsidP="004607C6">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Pr>
          <w:b/>
          <w:color w:val="000000"/>
        </w:rPr>
        <w:t xml:space="preserve">Web: </w:t>
      </w:r>
      <w:hyperlink r:id="rId11" w:history="1">
        <w:r w:rsidRPr="00D13DC3">
          <w:rPr>
            <w:rStyle w:val="Hyperlink"/>
            <w:b/>
          </w:rPr>
          <w:t>www.knightwallsystems.com</w:t>
        </w:r>
      </w:hyperlink>
    </w:p>
    <w:p w14:paraId="4AF7A991" w14:textId="77777777" w:rsidR="004607C6" w:rsidRPr="004607C6" w:rsidRDefault="004607C6" w:rsidP="004607C6">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E-mail:</w:t>
      </w:r>
      <w:r w:rsidRPr="004607C6">
        <w:rPr>
          <w:rStyle w:val="apple-converted-space"/>
          <w:b/>
          <w:color w:val="000000"/>
        </w:rPr>
        <w:t> </w:t>
      </w:r>
      <w:hyperlink r:id="rId12" w:history="1">
        <w:r w:rsidRPr="004607C6">
          <w:rPr>
            <w:rStyle w:val="Hyperlink"/>
            <w:b/>
            <w:color w:val="18507C"/>
            <w:bdr w:val="none" w:sz="0" w:space="0" w:color="auto" w:frame="1"/>
          </w:rPr>
          <w:t>info@knightwallsystems.com</w:t>
        </w:r>
      </w:hyperlink>
    </w:p>
    <w:p w14:paraId="618849A7" w14:textId="77777777" w:rsidR="004607C6" w:rsidRPr="004607C6" w:rsidRDefault="004607C6" w:rsidP="004607C6">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General sales:</w:t>
      </w:r>
      <w:r w:rsidRPr="004607C6">
        <w:rPr>
          <w:rStyle w:val="apple-converted-space"/>
          <w:b/>
          <w:color w:val="000000"/>
        </w:rPr>
        <w:t> </w:t>
      </w:r>
      <w:hyperlink r:id="rId13" w:history="1">
        <w:r w:rsidRPr="004607C6">
          <w:rPr>
            <w:rStyle w:val="Hyperlink"/>
            <w:b/>
            <w:color w:val="18507C"/>
            <w:bdr w:val="none" w:sz="0" w:space="0" w:color="auto" w:frame="1"/>
          </w:rPr>
          <w:t>sales@knightwallsystems.com</w:t>
        </w:r>
      </w:hyperlink>
    </w:p>
    <w:bookmarkEnd w:id="0"/>
    <w:p w14:paraId="7D3DC43B" w14:textId="77777777" w:rsidR="004607C6" w:rsidRDefault="004607C6" w:rsidP="004607C6">
      <w:pPr>
        <w:pStyle w:val="SpecNote"/>
        <w:ind w:left="1440"/>
        <w:jc w:val="center"/>
        <w:rPr>
          <w:rFonts w:ascii="Arial" w:hAnsi="Arial"/>
          <w:b/>
        </w:rPr>
      </w:pPr>
    </w:p>
    <w:p w14:paraId="2928F4C8" w14:textId="16D9F48E" w:rsidR="001C0788" w:rsidRDefault="001C0788" w:rsidP="00456CE2">
      <w:pPr>
        <w:pStyle w:val="SpecNote"/>
        <w:ind w:left="1440"/>
        <w:rPr>
          <w:rFonts w:ascii="Arial" w:hAnsi="Arial"/>
          <w:bCs/>
        </w:rPr>
      </w:pPr>
      <w:bookmarkStart w:id="1" w:name="_Hlk191478773"/>
      <w:bookmarkStart w:id="2" w:name="_Hlk190618928"/>
      <w:r>
        <w:rPr>
          <w:rFonts w:ascii="Arial" w:hAnsi="Arial"/>
          <w:b/>
        </w:rPr>
        <w:t>HIDDEN TEXT:</w:t>
      </w:r>
      <w:r>
        <w:rPr>
          <w:rFonts w:ascii="Arial" w:hAnsi="Arial"/>
          <w:b/>
        </w:rPr>
        <w:tab/>
      </w:r>
      <w:r w:rsidRPr="001C0788">
        <w:rPr>
          <w:rFonts w:ascii="Arial" w:hAnsi="Arial"/>
          <w:bCs/>
        </w:rPr>
        <w:t xml:space="preserve">To access specifier notes that </w:t>
      </w:r>
      <w:r>
        <w:rPr>
          <w:rFonts w:ascii="Arial" w:hAnsi="Arial"/>
          <w:bCs/>
        </w:rPr>
        <w:t>may assist in product selection and editing, ensure that hidden text is turned on in Display Options settings.</w:t>
      </w:r>
    </w:p>
    <w:bookmarkEnd w:id="1"/>
    <w:p w14:paraId="6C2F6978" w14:textId="77777777" w:rsidR="001C0788" w:rsidRPr="001C0788" w:rsidRDefault="001C0788" w:rsidP="00456CE2">
      <w:pPr>
        <w:pStyle w:val="SpecNote"/>
        <w:ind w:left="1440"/>
        <w:rPr>
          <w:rFonts w:ascii="Arial" w:hAnsi="Arial"/>
          <w:bCs/>
        </w:rPr>
      </w:pPr>
    </w:p>
    <w:p w14:paraId="57CEB61D" w14:textId="5046048A" w:rsidR="00433CFC" w:rsidRPr="00456CE2" w:rsidRDefault="009741D1" w:rsidP="00456CE2">
      <w:pPr>
        <w:pStyle w:val="SpecNote"/>
        <w:ind w:left="1440"/>
        <w:rPr>
          <w:rFonts w:ascii="Arial" w:hAnsi="Arial"/>
        </w:rPr>
      </w:pPr>
      <w:r w:rsidRPr="00456CE2">
        <w:rPr>
          <w:rFonts w:ascii="Arial" w:hAnsi="Arial"/>
          <w:b/>
        </w:rPr>
        <w:t>DISCLAIMER:</w:t>
      </w:r>
      <w:r w:rsidRPr="00456CE2">
        <w:rPr>
          <w:rFonts w:ascii="Arial" w:hAnsi="Arial"/>
        </w:rPr>
        <w:tab/>
        <w:t xml:space="preserve">The manufacturer has reviewed the product information contained in this guide specification. The information is organized and presented to assist the specification writer working on a construction project to select the appropriate products and to save time in writing the project specification Section. The specification writer is responsible for product selection as well as the use and application of this </w:t>
      </w:r>
      <w:proofErr w:type="gramStart"/>
      <w:r w:rsidRPr="00456CE2">
        <w:rPr>
          <w:rFonts w:ascii="Arial" w:hAnsi="Arial"/>
        </w:rPr>
        <w:t>information, and</w:t>
      </w:r>
      <w:proofErr w:type="gramEnd"/>
      <w:r w:rsidRPr="00456CE2">
        <w:rPr>
          <w:rFonts w:ascii="Arial" w:hAnsi="Arial"/>
        </w:rPr>
        <w:t xml:space="preserve"> should contact the manufacturer to ensure that all options are available and that the associated specification information is valid and correct.</w:t>
      </w:r>
    </w:p>
    <w:bookmarkEnd w:id="2"/>
    <w:p w14:paraId="2EC077A2" w14:textId="77777777" w:rsidR="008D1BDA" w:rsidRDefault="008D1BDA">
      <w:pPr>
        <w:rPr>
          <w:rFonts w:ascii="Arial" w:hAnsi="Arial" w:cs="Arial"/>
          <w:b/>
          <w:caps/>
          <w:sz w:val="20"/>
          <w:szCs w:val="20"/>
        </w:rPr>
      </w:pPr>
      <w:r>
        <w:rPr>
          <w:rFonts w:ascii="Arial" w:hAnsi="Arial" w:cs="Arial"/>
          <w:b/>
          <w:caps/>
          <w:sz w:val="20"/>
          <w:szCs w:val="20"/>
        </w:rPr>
        <w:br w:type="page"/>
      </w:r>
    </w:p>
    <w:p w14:paraId="302D5000" w14:textId="5F733678" w:rsidR="000F613D" w:rsidRPr="00456CE2" w:rsidRDefault="000F613D" w:rsidP="000F613D">
      <w:pPr>
        <w:spacing w:after="120"/>
        <w:jc w:val="center"/>
        <w:rPr>
          <w:rFonts w:ascii="Arial" w:hAnsi="Arial" w:cs="Arial"/>
          <w:b/>
          <w:caps/>
          <w:sz w:val="20"/>
          <w:szCs w:val="20"/>
        </w:rPr>
      </w:pPr>
      <w:r w:rsidRPr="00456CE2">
        <w:rPr>
          <w:rFonts w:ascii="Arial" w:hAnsi="Arial" w:cs="Arial"/>
          <w:b/>
          <w:caps/>
          <w:sz w:val="20"/>
          <w:szCs w:val="20"/>
        </w:rPr>
        <w:lastRenderedPageBreak/>
        <w:t xml:space="preserve">SECTION 07 </w:t>
      </w:r>
      <w:r w:rsidR="00A857BC">
        <w:rPr>
          <w:rFonts w:ascii="Arial" w:hAnsi="Arial" w:cs="Arial"/>
          <w:b/>
          <w:caps/>
          <w:sz w:val="20"/>
          <w:szCs w:val="20"/>
        </w:rPr>
        <w:t>05</w:t>
      </w:r>
      <w:r w:rsidRPr="00456CE2">
        <w:rPr>
          <w:rFonts w:ascii="Arial" w:hAnsi="Arial" w:cs="Arial"/>
          <w:b/>
          <w:caps/>
          <w:sz w:val="20"/>
          <w:szCs w:val="20"/>
        </w:rPr>
        <w:t xml:space="preserve"> </w:t>
      </w:r>
      <w:r w:rsidR="00A857BC">
        <w:rPr>
          <w:rFonts w:ascii="Arial" w:hAnsi="Arial" w:cs="Arial"/>
          <w:b/>
          <w:caps/>
          <w:sz w:val="20"/>
          <w:szCs w:val="20"/>
        </w:rPr>
        <w:t>43</w:t>
      </w:r>
    </w:p>
    <w:p w14:paraId="5562E531" w14:textId="0B05FE17" w:rsidR="000F613D" w:rsidRPr="00456CE2" w:rsidRDefault="00A857BC" w:rsidP="009014D9">
      <w:pPr>
        <w:spacing w:after="0" w:line="20" w:lineRule="atLeast"/>
        <w:jc w:val="center"/>
        <w:rPr>
          <w:rFonts w:ascii="Arial" w:hAnsi="Arial" w:cs="Arial"/>
          <w:b/>
          <w:sz w:val="20"/>
          <w:szCs w:val="20"/>
        </w:rPr>
      </w:pPr>
      <w:r>
        <w:rPr>
          <w:rFonts w:ascii="Arial" w:hAnsi="Arial" w:cs="Arial"/>
          <w:b/>
          <w:sz w:val="20"/>
          <w:szCs w:val="20"/>
        </w:rPr>
        <w:t>CLADDING SUPPORT</w:t>
      </w:r>
      <w:r w:rsidR="00B55CF2">
        <w:rPr>
          <w:rFonts w:ascii="Arial" w:hAnsi="Arial" w:cs="Arial"/>
          <w:b/>
          <w:sz w:val="20"/>
          <w:szCs w:val="20"/>
        </w:rPr>
        <w:t xml:space="preserve"> SYSTEM</w:t>
      </w:r>
      <w:r w:rsidR="009014D9">
        <w:rPr>
          <w:rFonts w:ascii="Arial" w:hAnsi="Arial" w:cs="Arial"/>
          <w:b/>
          <w:sz w:val="20"/>
          <w:szCs w:val="20"/>
        </w:rPr>
        <w:t>S</w:t>
      </w:r>
      <w:r w:rsidR="00B55CF2">
        <w:rPr>
          <w:rFonts w:ascii="Arial" w:hAnsi="Arial" w:cs="Arial"/>
          <w:b/>
          <w:sz w:val="20"/>
          <w:szCs w:val="20"/>
        </w:rPr>
        <w:t xml:space="preserve"> (CI</w:t>
      </w:r>
      <w:r w:rsidR="00B65F9A">
        <w:rPr>
          <w:rFonts w:ascii="Arial" w:hAnsi="Arial" w:cs="Arial"/>
          <w:b/>
          <w:sz w:val="20"/>
          <w:szCs w:val="20"/>
          <w:vertAlign w:val="superscript"/>
        </w:rPr>
        <w:t>®</w:t>
      </w:r>
      <w:r w:rsidR="00B55CF2">
        <w:rPr>
          <w:rFonts w:ascii="Arial" w:hAnsi="Arial" w:cs="Arial"/>
          <w:b/>
          <w:sz w:val="20"/>
          <w:szCs w:val="20"/>
        </w:rPr>
        <w:t xml:space="preserve"> </w:t>
      </w:r>
      <w:r w:rsidR="00557018">
        <w:rPr>
          <w:rFonts w:ascii="Arial" w:hAnsi="Arial" w:cs="Arial"/>
          <w:b/>
          <w:sz w:val="20"/>
          <w:szCs w:val="20"/>
        </w:rPr>
        <w:t>SYSTEM</w:t>
      </w:r>
      <w:r w:rsidR="000F613D" w:rsidRPr="00456CE2">
        <w:rPr>
          <w:rFonts w:ascii="Arial" w:hAnsi="Arial" w:cs="Arial"/>
          <w:b/>
          <w:sz w:val="20"/>
          <w:szCs w:val="20"/>
        </w:rPr>
        <w:t>)</w:t>
      </w:r>
    </w:p>
    <w:p w14:paraId="4DFF76CC" w14:textId="77777777" w:rsidR="00BA3119" w:rsidRPr="00456CE2" w:rsidRDefault="00BA3119" w:rsidP="001B6CA5">
      <w:pPr>
        <w:pStyle w:val="PART"/>
        <w:numPr>
          <w:ilvl w:val="0"/>
          <w:numId w:val="16"/>
        </w:numPr>
        <w:rPr>
          <w:rFonts w:ascii="Arial" w:hAnsi="Arial" w:cs="Arial"/>
          <w:sz w:val="20"/>
          <w:szCs w:val="20"/>
        </w:rPr>
      </w:pPr>
      <w:r w:rsidRPr="00456CE2">
        <w:rPr>
          <w:rFonts w:ascii="Arial" w:hAnsi="Arial" w:cs="Arial"/>
          <w:sz w:val="20"/>
          <w:szCs w:val="20"/>
        </w:rPr>
        <w:t>General</w:t>
      </w:r>
    </w:p>
    <w:p w14:paraId="5C7D3C76" w14:textId="77777777" w:rsidR="00BA3119" w:rsidRPr="00456CE2" w:rsidRDefault="00FA0A0D" w:rsidP="001B6CA5">
      <w:pPr>
        <w:pStyle w:val="SECTION"/>
        <w:rPr>
          <w:rFonts w:cs="Arial"/>
          <w:szCs w:val="20"/>
        </w:rPr>
      </w:pPr>
      <w:r w:rsidRPr="00456CE2">
        <w:rPr>
          <w:rFonts w:cs="Arial"/>
          <w:szCs w:val="20"/>
        </w:rPr>
        <w:t>Summary</w:t>
      </w:r>
    </w:p>
    <w:p w14:paraId="4B85583A" w14:textId="1B31501E" w:rsidR="007601E1" w:rsidRPr="00456CE2" w:rsidRDefault="00A04FB4" w:rsidP="001B6CA5">
      <w:pPr>
        <w:pStyle w:val="CAPLTR"/>
        <w:rPr>
          <w:rFonts w:cs="Arial"/>
          <w:szCs w:val="20"/>
        </w:rPr>
      </w:pPr>
      <w:bookmarkStart w:id="3" w:name="_Hlk190619087"/>
      <w:r>
        <w:rPr>
          <w:rFonts w:cs="Arial"/>
          <w:szCs w:val="20"/>
        </w:rPr>
        <w:t xml:space="preserve">Section includes </w:t>
      </w:r>
      <w:r w:rsidR="006E424D" w:rsidRPr="00456CE2">
        <w:rPr>
          <w:rFonts w:cs="Arial"/>
          <w:szCs w:val="20"/>
        </w:rPr>
        <w:t xml:space="preserve">thermally broken </w:t>
      </w:r>
      <w:r>
        <w:rPr>
          <w:rFonts w:cs="Arial"/>
          <w:szCs w:val="20"/>
        </w:rPr>
        <w:t>cladding support</w:t>
      </w:r>
      <w:r w:rsidR="0054151D" w:rsidRPr="00456CE2">
        <w:rPr>
          <w:rFonts w:cs="Arial"/>
          <w:szCs w:val="20"/>
        </w:rPr>
        <w:t xml:space="preserve"> </w:t>
      </w:r>
      <w:r w:rsidR="00165FDB" w:rsidRPr="00456CE2">
        <w:rPr>
          <w:rFonts w:cs="Arial"/>
          <w:szCs w:val="20"/>
        </w:rPr>
        <w:t xml:space="preserve">system </w:t>
      </w:r>
      <w:r w:rsidR="0054151D" w:rsidRPr="00456CE2">
        <w:rPr>
          <w:rFonts w:cs="Arial"/>
          <w:szCs w:val="20"/>
        </w:rPr>
        <w:t xml:space="preserve">installed </w:t>
      </w:r>
      <w:r w:rsidR="00165FDB" w:rsidRPr="00456CE2">
        <w:rPr>
          <w:rFonts w:cs="Arial"/>
          <w:szCs w:val="20"/>
        </w:rPr>
        <w:t>over</w:t>
      </w:r>
      <w:bookmarkEnd w:id="3"/>
      <w:r w:rsidR="00165FDB" w:rsidRPr="00456CE2">
        <w:rPr>
          <w:rFonts w:cs="Arial"/>
          <w:szCs w:val="20"/>
        </w:rPr>
        <w:t xml:space="preserve"> continuous insulation.</w:t>
      </w:r>
    </w:p>
    <w:p w14:paraId="1419AA86" w14:textId="0DB0DAD0" w:rsidR="007D0194" w:rsidRPr="007D0194" w:rsidRDefault="00663C5C" w:rsidP="007D0194">
      <w:pPr>
        <w:pStyle w:val="CAPLTR"/>
        <w:numPr>
          <w:ilvl w:val="0"/>
          <w:numId w:val="0"/>
        </w:numPr>
        <w:rPr>
          <w:rFonts w:cs="Arial"/>
          <w:vanish/>
          <w:color w:val="FF0000"/>
          <w:szCs w:val="20"/>
        </w:rPr>
      </w:pPr>
      <w:bookmarkStart w:id="4" w:name="_Hlk190619095"/>
      <w:r>
        <w:rPr>
          <w:rFonts w:cs="Arial"/>
          <w:vanish/>
          <w:color w:val="FF0000"/>
          <w:szCs w:val="20"/>
        </w:rPr>
        <w:t xml:space="preserve">SPEC NOTE: </w:t>
      </w:r>
      <w:r w:rsidR="007D0194" w:rsidRPr="007D0194">
        <w:rPr>
          <w:rFonts w:cs="Arial"/>
          <w:vanish/>
          <w:color w:val="FF0000"/>
          <w:szCs w:val="20"/>
        </w:rPr>
        <w:t>Coordinate list of sections below with project requirements.</w:t>
      </w:r>
    </w:p>
    <w:p w14:paraId="55968F59" w14:textId="5DB21698" w:rsidR="00165FDB" w:rsidRPr="00456CE2" w:rsidRDefault="00165FDB" w:rsidP="001B6CA5">
      <w:pPr>
        <w:pStyle w:val="CAPLTR"/>
        <w:rPr>
          <w:rFonts w:cs="Arial"/>
          <w:szCs w:val="20"/>
        </w:rPr>
      </w:pPr>
      <w:r w:rsidRPr="00456CE2">
        <w:rPr>
          <w:rFonts w:cs="Arial"/>
          <w:szCs w:val="20"/>
        </w:rPr>
        <w:t xml:space="preserve">Related </w:t>
      </w:r>
      <w:r w:rsidR="00A04FB4">
        <w:rPr>
          <w:rFonts w:cs="Arial"/>
          <w:szCs w:val="20"/>
        </w:rPr>
        <w:t>Requirement</w:t>
      </w:r>
      <w:r w:rsidRPr="00456CE2">
        <w:rPr>
          <w:rFonts w:cs="Arial"/>
          <w:szCs w:val="20"/>
        </w:rPr>
        <w:t>s:</w:t>
      </w:r>
    </w:p>
    <w:p w14:paraId="053CF043" w14:textId="147D7948" w:rsidR="0075181E" w:rsidRPr="00A04FB4" w:rsidRDefault="0075181E" w:rsidP="00165FDB">
      <w:pPr>
        <w:pStyle w:val="NMBR"/>
        <w:rPr>
          <w:rFonts w:cs="Arial"/>
          <w:color w:val="FF0000"/>
          <w:szCs w:val="20"/>
        </w:rPr>
      </w:pPr>
      <w:r w:rsidRPr="00A04FB4">
        <w:rPr>
          <w:rFonts w:cs="Arial"/>
          <w:color w:val="FF0000"/>
          <w:szCs w:val="20"/>
        </w:rPr>
        <w:t xml:space="preserve">Division 05 Section </w:t>
      </w:r>
      <w:r w:rsidR="00A04FB4" w:rsidRPr="00A04FB4">
        <w:rPr>
          <w:rFonts w:cs="Arial"/>
          <w:color w:val="FF0000"/>
          <w:szCs w:val="20"/>
        </w:rPr>
        <w:t xml:space="preserve">for </w:t>
      </w:r>
      <w:r w:rsidRPr="00A04FB4">
        <w:rPr>
          <w:rFonts w:cs="Arial"/>
          <w:color w:val="FF0000"/>
          <w:szCs w:val="20"/>
        </w:rPr>
        <w:t>“</w:t>
      </w:r>
      <w:r w:rsidR="00A04FB4" w:rsidRPr="00A04FB4">
        <w:rPr>
          <w:rFonts w:cs="Arial"/>
          <w:color w:val="FF0000"/>
          <w:szCs w:val="20"/>
        </w:rPr>
        <w:t>Cold-Formed Metal</w:t>
      </w:r>
      <w:r w:rsidRPr="00A04FB4">
        <w:rPr>
          <w:rFonts w:cs="Arial"/>
          <w:color w:val="FF0000"/>
          <w:szCs w:val="20"/>
        </w:rPr>
        <w:t xml:space="preserve"> Framing”.</w:t>
      </w:r>
    </w:p>
    <w:p w14:paraId="799CCEC0" w14:textId="0363748F" w:rsidR="0054304E" w:rsidRPr="00A04FB4" w:rsidRDefault="0054304E"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“Rough Carpentry</w:t>
      </w:r>
      <w:r w:rsidR="00A04FB4" w:rsidRPr="00A04FB4">
        <w:rPr>
          <w:rFonts w:cs="Arial"/>
          <w:color w:val="FF0000"/>
          <w:szCs w:val="20"/>
        </w:rPr>
        <w:t>”.</w:t>
      </w:r>
    </w:p>
    <w:p w14:paraId="4A47D873" w14:textId="25B39537" w:rsidR="000563FB" w:rsidRPr="00A04FB4" w:rsidRDefault="000563FB"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“Sheathing”.</w:t>
      </w:r>
    </w:p>
    <w:p w14:paraId="0C0620DA" w14:textId="6E8C868B"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“Air Barrier</w:t>
      </w:r>
      <w:r w:rsidR="00A04FB4" w:rsidRPr="00A04FB4">
        <w:rPr>
          <w:rFonts w:cs="Arial"/>
          <w:color w:val="FF0000"/>
          <w:szCs w:val="20"/>
        </w:rPr>
        <w:t>s</w:t>
      </w:r>
      <w:r w:rsidRPr="00A04FB4">
        <w:rPr>
          <w:rFonts w:cs="Arial"/>
          <w:color w:val="FF0000"/>
          <w:szCs w:val="20"/>
        </w:rPr>
        <w:t>”</w:t>
      </w:r>
      <w:r w:rsidR="00A04FB4" w:rsidRPr="00A04FB4">
        <w:rPr>
          <w:rFonts w:cs="Arial"/>
          <w:color w:val="FF0000"/>
          <w:szCs w:val="20"/>
        </w:rPr>
        <w:t>.</w:t>
      </w:r>
    </w:p>
    <w:p w14:paraId="622704AA" w14:textId="09C7982E" w:rsidR="00165FDB" w:rsidRPr="00A04FB4" w:rsidRDefault="00165FDB" w:rsidP="00165FDB">
      <w:pPr>
        <w:pStyle w:val="NMBR"/>
        <w:rPr>
          <w:rFonts w:cs="Arial"/>
          <w:color w:val="FF0000"/>
          <w:szCs w:val="20"/>
        </w:rPr>
      </w:pPr>
      <w:r w:rsidRPr="00A04FB4">
        <w:rPr>
          <w:rFonts w:cs="Arial"/>
          <w:color w:val="FF0000"/>
          <w:szCs w:val="20"/>
        </w:rPr>
        <w:t>Division 07 Section</w:t>
      </w:r>
      <w:r w:rsidR="00A04FB4" w:rsidRPr="00A04FB4">
        <w:rPr>
          <w:rFonts w:cs="Arial"/>
          <w:color w:val="FF0000"/>
          <w:szCs w:val="20"/>
        </w:rPr>
        <w:t xml:space="preserve"> for</w:t>
      </w:r>
      <w:r w:rsidRPr="00A04FB4">
        <w:rPr>
          <w:rFonts w:cs="Arial"/>
          <w:color w:val="FF0000"/>
          <w:szCs w:val="20"/>
        </w:rPr>
        <w:t xml:space="preserve"> “</w:t>
      </w:r>
      <w:r w:rsidR="00A37426">
        <w:rPr>
          <w:rFonts w:cs="Arial"/>
          <w:color w:val="FF0000"/>
          <w:szCs w:val="20"/>
        </w:rPr>
        <w:t>&lt;Insert Cladding Section Title&gt;</w:t>
      </w:r>
      <w:r w:rsidRPr="00A04FB4">
        <w:rPr>
          <w:rFonts w:cs="Arial"/>
          <w:color w:val="FF0000"/>
          <w:szCs w:val="20"/>
        </w:rPr>
        <w:t>”.</w:t>
      </w:r>
    </w:p>
    <w:p w14:paraId="0DEAD3D0" w14:textId="21AD38A8"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“Thermal Insulation”</w:t>
      </w:r>
      <w:r w:rsidR="00A04FB4" w:rsidRPr="00A04FB4">
        <w:rPr>
          <w:rFonts w:cs="Arial"/>
          <w:color w:val="FF0000"/>
          <w:szCs w:val="20"/>
        </w:rPr>
        <w:t>.</w:t>
      </w:r>
    </w:p>
    <w:p w14:paraId="3C4F611A" w14:textId="4AC4E4E6" w:rsidR="001A254F" w:rsidRDefault="001A254F" w:rsidP="006D5274">
      <w:pPr>
        <w:pStyle w:val="SECTION"/>
        <w:rPr>
          <w:rFonts w:cs="Arial"/>
          <w:szCs w:val="20"/>
        </w:rPr>
      </w:pPr>
      <w:bookmarkStart w:id="5" w:name="_Hlk190619126"/>
      <w:bookmarkEnd w:id="4"/>
      <w:r>
        <w:rPr>
          <w:rFonts w:cs="Arial"/>
          <w:szCs w:val="20"/>
        </w:rPr>
        <w:t>ADMINISTRATIVE REQUIREMENTS</w:t>
      </w:r>
    </w:p>
    <w:p w14:paraId="2E7F8264" w14:textId="7480D631" w:rsidR="001A254F" w:rsidRDefault="001A254F" w:rsidP="001A254F">
      <w:pPr>
        <w:pStyle w:val="CAPLTR"/>
      </w:pPr>
      <w:r>
        <w:t>Coordination:</w:t>
      </w:r>
    </w:p>
    <w:p w14:paraId="29196EF9" w14:textId="7108EA60" w:rsidR="001A254F" w:rsidRDefault="001A254F" w:rsidP="001A254F">
      <w:pPr>
        <w:pStyle w:val="NMBR"/>
      </w:pPr>
      <w:r>
        <w:t xml:space="preserve">Coordinate </w:t>
      </w:r>
      <w:r w:rsidR="009365AD">
        <w:t xml:space="preserve">component </w:t>
      </w:r>
      <w:r>
        <w:t>layout and support provisions.</w:t>
      </w:r>
    </w:p>
    <w:p w14:paraId="5BAAD30D" w14:textId="77777777" w:rsidR="009365AD" w:rsidRPr="009365AD" w:rsidRDefault="009365AD" w:rsidP="001A254F">
      <w:pPr>
        <w:pStyle w:val="NMBR"/>
      </w:pPr>
      <w:r w:rsidRPr="00456CE2">
        <w:rPr>
          <w:rFonts w:cs="Arial"/>
          <w:szCs w:val="20"/>
        </w:rPr>
        <w:t>Coordinate construction</w:t>
      </w:r>
      <w:r>
        <w:rPr>
          <w:rFonts w:cs="Arial"/>
          <w:szCs w:val="20"/>
        </w:rPr>
        <w:t xml:space="preserve"> sequencing </w:t>
      </w:r>
      <w:r w:rsidRPr="00456CE2">
        <w:rPr>
          <w:rFonts w:cs="Arial"/>
          <w:szCs w:val="20"/>
        </w:rPr>
        <w:t>to ensure assemblies fit properly to supporting and adjoining construction</w:t>
      </w:r>
    </w:p>
    <w:p w14:paraId="773B329D" w14:textId="0D5AF075" w:rsidR="009365AD" w:rsidRDefault="009365AD" w:rsidP="001A254F">
      <w:pPr>
        <w:pStyle w:val="NMBR"/>
      </w:pPr>
      <w:r>
        <w:rPr>
          <w:rFonts w:cs="Arial"/>
          <w:szCs w:val="20"/>
        </w:rPr>
        <w:t>C</w:t>
      </w:r>
      <w:r w:rsidRPr="00456CE2">
        <w:rPr>
          <w:rFonts w:cs="Arial"/>
          <w:szCs w:val="20"/>
        </w:rPr>
        <w:t xml:space="preserve">oordinate schedule with construction in progress to avoid </w:t>
      </w:r>
      <w:r>
        <w:rPr>
          <w:rFonts w:cs="Arial"/>
          <w:szCs w:val="20"/>
        </w:rPr>
        <w:t>delays</w:t>
      </w:r>
      <w:r w:rsidRPr="00456CE2">
        <w:rPr>
          <w:rFonts w:cs="Arial"/>
          <w:szCs w:val="20"/>
        </w:rPr>
        <w:t>.</w:t>
      </w:r>
    </w:p>
    <w:p w14:paraId="0555538C" w14:textId="1638BF01" w:rsidR="001A254F" w:rsidRPr="00456CE2" w:rsidRDefault="001A254F" w:rsidP="001A254F">
      <w:pPr>
        <w:pStyle w:val="CAPLTR"/>
        <w:rPr>
          <w:rFonts w:cs="Arial"/>
          <w:szCs w:val="20"/>
        </w:rPr>
      </w:pPr>
      <w:r w:rsidRPr="00456CE2">
        <w:rPr>
          <w:rFonts w:cs="Arial"/>
          <w:szCs w:val="20"/>
        </w:rPr>
        <w:t>Pre</w:t>
      </w:r>
      <w:r>
        <w:rPr>
          <w:rFonts w:cs="Arial"/>
          <w:szCs w:val="20"/>
        </w:rPr>
        <w:t>i</w:t>
      </w:r>
      <w:r w:rsidRPr="00456CE2">
        <w:rPr>
          <w:rFonts w:cs="Arial"/>
          <w:szCs w:val="20"/>
        </w:rPr>
        <w:t>nstallation Meeting</w:t>
      </w:r>
      <w:r>
        <w:rPr>
          <w:rFonts w:cs="Arial"/>
          <w:szCs w:val="20"/>
        </w:rPr>
        <w:t>s</w:t>
      </w:r>
      <w:r w:rsidRPr="00456CE2">
        <w:rPr>
          <w:rFonts w:cs="Arial"/>
          <w:szCs w:val="20"/>
        </w:rPr>
        <w:t>:</w:t>
      </w:r>
      <w:r>
        <w:rPr>
          <w:rFonts w:cs="Arial"/>
          <w:szCs w:val="20"/>
        </w:rPr>
        <w:t xml:space="preserve"> </w:t>
      </w:r>
    </w:p>
    <w:p w14:paraId="3572C66D" w14:textId="1A043F17" w:rsidR="001A254F" w:rsidRPr="00456CE2" w:rsidRDefault="001A254F" w:rsidP="001A254F">
      <w:pPr>
        <w:pStyle w:val="NMBR"/>
        <w:rPr>
          <w:rFonts w:cs="Arial"/>
          <w:szCs w:val="20"/>
        </w:rPr>
      </w:pPr>
      <w:r w:rsidRPr="00456CE2">
        <w:rPr>
          <w:rFonts w:cs="Arial"/>
          <w:szCs w:val="20"/>
        </w:rPr>
        <w:t>Discuss sequence and scheduling of work and interface with other trades.</w:t>
      </w:r>
    </w:p>
    <w:p w14:paraId="0F330FA7" w14:textId="4022347E" w:rsidR="001A254F" w:rsidRPr="00456CE2" w:rsidRDefault="001A254F" w:rsidP="001A254F">
      <w:pPr>
        <w:pStyle w:val="NMBR"/>
        <w:rPr>
          <w:rFonts w:cs="Arial"/>
          <w:szCs w:val="20"/>
        </w:rPr>
      </w:pPr>
      <w:r w:rsidRPr="00456CE2">
        <w:rPr>
          <w:rFonts w:cs="Arial"/>
          <w:szCs w:val="20"/>
        </w:rPr>
        <w:t xml:space="preserve">Review </w:t>
      </w:r>
      <w:r>
        <w:rPr>
          <w:rFonts w:cs="Arial"/>
          <w:szCs w:val="20"/>
        </w:rPr>
        <w:t>support conditions and anchorage</w:t>
      </w:r>
      <w:r w:rsidRPr="00456CE2">
        <w:rPr>
          <w:rFonts w:cs="Arial"/>
          <w:szCs w:val="20"/>
        </w:rPr>
        <w:t xml:space="preserve"> for potential interference and conflicts</w:t>
      </w:r>
      <w:r>
        <w:rPr>
          <w:rFonts w:cs="Arial"/>
          <w:szCs w:val="20"/>
        </w:rPr>
        <w:t>.</w:t>
      </w:r>
    </w:p>
    <w:p w14:paraId="3EE22940" w14:textId="7022F590" w:rsidR="001A254F" w:rsidRPr="00866237" w:rsidRDefault="001A254F" w:rsidP="00866237">
      <w:pPr>
        <w:pStyle w:val="NMBR"/>
        <w:rPr>
          <w:rFonts w:cs="Arial"/>
          <w:szCs w:val="20"/>
        </w:rPr>
      </w:pPr>
      <w:r w:rsidRPr="00456CE2">
        <w:rPr>
          <w:rFonts w:cs="Arial"/>
          <w:szCs w:val="20"/>
        </w:rPr>
        <w:t xml:space="preserve">Review </w:t>
      </w:r>
      <w:r>
        <w:rPr>
          <w:rFonts w:cs="Arial"/>
          <w:szCs w:val="20"/>
        </w:rPr>
        <w:t xml:space="preserve">installation methods and procedures, including manufacturer’s written </w:t>
      </w:r>
      <w:r w:rsidRPr="00456CE2">
        <w:rPr>
          <w:rFonts w:cs="Arial"/>
          <w:szCs w:val="20"/>
        </w:rPr>
        <w:t>guidelines</w:t>
      </w:r>
      <w:r>
        <w:rPr>
          <w:rFonts w:cs="Arial"/>
          <w:szCs w:val="20"/>
        </w:rPr>
        <w:t>.</w:t>
      </w:r>
    </w:p>
    <w:bookmarkEnd w:id="5"/>
    <w:p w14:paraId="72B6DF99" w14:textId="79152C3F" w:rsidR="00740742" w:rsidRPr="00456CE2" w:rsidRDefault="00740742" w:rsidP="006D5274">
      <w:pPr>
        <w:pStyle w:val="SECTION"/>
        <w:rPr>
          <w:rFonts w:cs="Arial"/>
          <w:szCs w:val="20"/>
        </w:rPr>
      </w:pPr>
      <w:r w:rsidRPr="00456CE2">
        <w:rPr>
          <w:rFonts w:cs="Arial"/>
          <w:szCs w:val="20"/>
        </w:rPr>
        <w:t>SUBMITTALS</w:t>
      </w:r>
    </w:p>
    <w:p w14:paraId="6CACF0EF" w14:textId="496887BD" w:rsidR="00740742" w:rsidRPr="00456CE2" w:rsidRDefault="00740742" w:rsidP="006D5274">
      <w:pPr>
        <w:pStyle w:val="CAPLTR"/>
        <w:rPr>
          <w:rFonts w:cs="Arial"/>
          <w:szCs w:val="20"/>
        </w:rPr>
      </w:pPr>
      <w:r w:rsidRPr="00456CE2">
        <w:rPr>
          <w:rFonts w:cs="Arial"/>
          <w:szCs w:val="20"/>
        </w:rPr>
        <w:t>Product Data: Submit manufacturer’s product literature</w:t>
      </w:r>
      <w:r w:rsidR="00866237">
        <w:rPr>
          <w:rFonts w:cs="Arial"/>
          <w:szCs w:val="20"/>
        </w:rPr>
        <w:t>. Include data for cladding support system, fasteners</w:t>
      </w:r>
      <w:r w:rsidR="003D4E84">
        <w:rPr>
          <w:rFonts w:cs="Arial"/>
          <w:szCs w:val="20"/>
        </w:rPr>
        <w:t>,</w:t>
      </w:r>
      <w:r w:rsidR="00866237">
        <w:rPr>
          <w:rFonts w:cs="Arial"/>
          <w:szCs w:val="20"/>
        </w:rPr>
        <w:t xml:space="preserve"> anchors</w:t>
      </w:r>
      <w:r w:rsidR="003D4E84">
        <w:rPr>
          <w:rFonts w:cs="Arial"/>
          <w:szCs w:val="20"/>
        </w:rPr>
        <w:t>, and accessories</w:t>
      </w:r>
      <w:r w:rsidR="00866237">
        <w:rPr>
          <w:rFonts w:cs="Arial"/>
          <w:szCs w:val="20"/>
        </w:rPr>
        <w:t>.</w:t>
      </w:r>
      <w:r w:rsidRPr="00456CE2">
        <w:rPr>
          <w:rFonts w:cs="Arial"/>
          <w:szCs w:val="20"/>
        </w:rPr>
        <w:t xml:space="preserve"> </w:t>
      </w:r>
    </w:p>
    <w:p w14:paraId="7B9DFB64" w14:textId="77777777" w:rsidR="005E15C6" w:rsidRPr="00456CE2" w:rsidRDefault="00740742" w:rsidP="006D5274">
      <w:pPr>
        <w:pStyle w:val="CAPLTR"/>
        <w:rPr>
          <w:rFonts w:cs="Arial"/>
          <w:szCs w:val="20"/>
        </w:rPr>
      </w:pPr>
      <w:r w:rsidRPr="00456CE2">
        <w:rPr>
          <w:rFonts w:cs="Arial"/>
          <w:szCs w:val="20"/>
        </w:rPr>
        <w:t xml:space="preserve">Shop Drawings:  </w:t>
      </w:r>
    </w:p>
    <w:p w14:paraId="0068B968" w14:textId="6B918103" w:rsidR="00866237" w:rsidRPr="00456CE2" w:rsidRDefault="00524FA8" w:rsidP="00866237">
      <w:pPr>
        <w:pStyle w:val="NMBR"/>
        <w:rPr>
          <w:rFonts w:cs="Arial"/>
          <w:szCs w:val="20"/>
        </w:rPr>
      </w:pPr>
      <w:r>
        <w:rPr>
          <w:rFonts w:cs="Arial"/>
          <w:szCs w:val="20"/>
        </w:rPr>
        <w:t>Show</w:t>
      </w:r>
      <w:r w:rsidR="00866237" w:rsidRPr="00456CE2">
        <w:rPr>
          <w:rFonts w:cs="Arial"/>
          <w:szCs w:val="20"/>
        </w:rPr>
        <w:t xml:space="preserve"> </w:t>
      </w:r>
      <w:r w:rsidR="00A45A9C">
        <w:rPr>
          <w:rFonts w:cs="Arial"/>
          <w:szCs w:val="20"/>
        </w:rPr>
        <w:t>component</w:t>
      </w:r>
      <w:r w:rsidR="00C26B7E">
        <w:rPr>
          <w:rFonts w:cs="Arial"/>
          <w:szCs w:val="20"/>
        </w:rPr>
        <w:t xml:space="preserve"> dimensions, </w:t>
      </w:r>
      <w:r>
        <w:rPr>
          <w:rFonts w:cs="Arial"/>
          <w:szCs w:val="20"/>
        </w:rPr>
        <w:t>assemblies</w:t>
      </w:r>
      <w:r w:rsidR="00866237" w:rsidRPr="00456CE2">
        <w:rPr>
          <w:rFonts w:cs="Arial"/>
          <w:szCs w:val="20"/>
        </w:rPr>
        <w:t xml:space="preserve"> and spacing</w:t>
      </w:r>
      <w:r w:rsidR="00C26B7E">
        <w:rPr>
          <w:rFonts w:cs="Arial"/>
          <w:szCs w:val="20"/>
        </w:rPr>
        <w:t xml:space="preserve"> of all members</w:t>
      </w:r>
      <w:r w:rsidR="003F25C8">
        <w:rPr>
          <w:rFonts w:cs="Arial"/>
          <w:szCs w:val="20"/>
        </w:rPr>
        <w:t xml:space="preserve"> and fasteners</w:t>
      </w:r>
      <w:r w:rsidR="00866237" w:rsidRPr="00456CE2">
        <w:rPr>
          <w:rFonts w:cs="Arial"/>
          <w:szCs w:val="20"/>
        </w:rPr>
        <w:t>.</w:t>
      </w:r>
    </w:p>
    <w:p w14:paraId="67914008" w14:textId="5206C248" w:rsidR="00866237" w:rsidRPr="003D4E84" w:rsidRDefault="00866237" w:rsidP="00A161AC">
      <w:pPr>
        <w:pStyle w:val="NMBR"/>
        <w:rPr>
          <w:rFonts w:cs="Arial"/>
          <w:szCs w:val="20"/>
        </w:rPr>
      </w:pPr>
      <w:r>
        <w:rPr>
          <w:rFonts w:cs="Arial"/>
          <w:szCs w:val="20"/>
        </w:rPr>
        <w:t xml:space="preserve">Provide </w:t>
      </w:r>
      <w:r w:rsidR="00F27559" w:rsidRPr="00456CE2">
        <w:rPr>
          <w:rFonts w:cs="Arial"/>
          <w:szCs w:val="20"/>
        </w:rPr>
        <w:t xml:space="preserve">connection details </w:t>
      </w:r>
      <w:r>
        <w:rPr>
          <w:rFonts w:cs="Arial"/>
          <w:szCs w:val="20"/>
        </w:rPr>
        <w:t xml:space="preserve">between cladding support </w:t>
      </w:r>
      <w:r w:rsidR="0075181E">
        <w:rPr>
          <w:rFonts w:cs="Arial"/>
          <w:szCs w:val="20"/>
        </w:rPr>
        <w:t xml:space="preserve">system </w:t>
      </w:r>
      <w:r>
        <w:rPr>
          <w:rFonts w:cs="Arial"/>
          <w:szCs w:val="20"/>
        </w:rPr>
        <w:t>and</w:t>
      </w:r>
      <w:r w:rsidR="00444409">
        <w:rPr>
          <w:rFonts w:cs="Arial"/>
          <w:szCs w:val="20"/>
        </w:rPr>
        <w:t xml:space="preserve"> substrate</w:t>
      </w:r>
      <w:r>
        <w:rPr>
          <w:rFonts w:cs="Arial"/>
          <w:szCs w:val="20"/>
        </w:rPr>
        <w:t xml:space="preserve"> and </w:t>
      </w:r>
      <w:r w:rsidRPr="003D4E84">
        <w:rPr>
          <w:rFonts w:cs="Arial"/>
          <w:szCs w:val="20"/>
        </w:rPr>
        <w:t>interface details with adjacent construction.</w:t>
      </w:r>
    </w:p>
    <w:p w14:paraId="64B18BEA" w14:textId="27B9855A" w:rsidR="005E15C6" w:rsidRPr="003D4E84" w:rsidRDefault="00866237" w:rsidP="00A161AC">
      <w:pPr>
        <w:pStyle w:val="NMBR"/>
        <w:rPr>
          <w:rFonts w:cs="Arial"/>
          <w:szCs w:val="20"/>
        </w:rPr>
      </w:pPr>
      <w:r w:rsidRPr="003D4E84">
        <w:rPr>
          <w:rFonts w:cs="Arial"/>
          <w:szCs w:val="20"/>
        </w:rPr>
        <w:t>Include seal of</w:t>
      </w:r>
      <w:r w:rsidR="00740742" w:rsidRPr="003D4E84">
        <w:rPr>
          <w:rFonts w:cs="Arial"/>
          <w:szCs w:val="20"/>
        </w:rPr>
        <w:t xml:space="preserve"> </w:t>
      </w:r>
      <w:r w:rsidR="005E15C6" w:rsidRPr="003D4E84">
        <w:rPr>
          <w:rFonts w:cs="Arial"/>
          <w:szCs w:val="20"/>
        </w:rPr>
        <w:t>Professional E</w:t>
      </w:r>
      <w:r w:rsidR="00740742" w:rsidRPr="003D4E84">
        <w:rPr>
          <w:rFonts w:cs="Arial"/>
          <w:szCs w:val="20"/>
        </w:rPr>
        <w:t>ngineer</w:t>
      </w:r>
      <w:r w:rsidR="00A37426" w:rsidRPr="003D4E84">
        <w:rPr>
          <w:rFonts w:cs="Arial"/>
          <w:szCs w:val="20"/>
        </w:rPr>
        <w:t>.</w:t>
      </w:r>
    </w:p>
    <w:p w14:paraId="31845345" w14:textId="0DE37410" w:rsidR="001C0788" w:rsidRPr="00456CE2" w:rsidRDefault="001C0788" w:rsidP="001C0788">
      <w:pPr>
        <w:pStyle w:val="CAPLTR"/>
        <w:rPr>
          <w:rFonts w:cs="Arial"/>
          <w:szCs w:val="20"/>
        </w:rPr>
      </w:pPr>
      <w:bookmarkStart w:id="6" w:name="_Hlk191479107"/>
      <w:r w:rsidRPr="00456CE2">
        <w:rPr>
          <w:rFonts w:cs="Arial"/>
          <w:szCs w:val="20"/>
        </w:rPr>
        <w:t xml:space="preserve">Samples: </w:t>
      </w:r>
      <w:r>
        <w:rPr>
          <w:rFonts w:cs="Arial"/>
          <w:szCs w:val="20"/>
        </w:rPr>
        <w:t>Submit t</w:t>
      </w:r>
      <w:r w:rsidRPr="00456CE2">
        <w:rPr>
          <w:rFonts w:cs="Arial"/>
          <w:szCs w:val="20"/>
        </w:rPr>
        <w:t xml:space="preserve">wo </w:t>
      </w:r>
      <w:r>
        <w:rPr>
          <w:rFonts w:cs="Arial"/>
          <w:szCs w:val="20"/>
        </w:rPr>
        <w:t xml:space="preserve">(2) </w:t>
      </w:r>
      <w:r w:rsidRPr="00456CE2">
        <w:rPr>
          <w:rFonts w:cs="Arial"/>
          <w:szCs w:val="20"/>
        </w:rPr>
        <w:t>12-inch-long samples</w:t>
      </w:r>
      <w:r>
        <w:rPr>
          <w:rFonts w:cs="Arial"/>
          <w:szCs w:val="20"/>
        </w:rPr>
        <w:t xml:space="preserve"> of each profile and accessory.</w:t>
      </w:r>
    </w:p>
    <w:bookmarkEnd w:id="6"/>
    <w:p w14:paraId="118851CE" w14:textId="51CCF6AC" w:rsidR="00B20BD7" w:rsidRPr="00456CE2" w:rsidRDefault="00866237" w:rsidP="006D5274">
      <w:pPr>
        <w:pStyle w:val="CAPLTR"/>
        <w:rPr>
          <w:rFonts w:cs="Arial"/>
          <w:szCs w:val="20"/>
        </w:rPr>
      </w:pPr>
      <w:r w:rsidRPr="003D4E84">
        <w:rPr>
          <w:rFonts w:cs="Arial"/>
          <w:szCs w:val="20"/>
        </w:rPr>
        <w:lastRenderedPageBreak/>
        <w:t>Delegated Design Submittals</w:t>
      </w:r>
      <w:r w:rsidR="00740742" w:rsidRPr="00456CE2">
        <w:rPr>
          <w:rFonts w:cs="Arial"/>
          <w:szCs w:val="20"/>
        </w:rPr>
        <w:t xml:space="preserve">:  </w:t>
      </w:r>
    </w:p>
    <w:p w14:paraId="490E6A7E" w14:textId="7FAF9BF0" w:rsidR="00B20BD7" w:rsidRPr="00456CE2" w:rsidRDefault="00B20BD7" w:rsidP="006D5274">
      <w:pPr>
        <w:pStyle w:val="NMBR"/>
        <w:rPr>
          <w:rFonts w:cs="Arial"/>
          <w:szCs w:val="20"/>
        </w:rPr>
      </w:pPr>
      <w:r w:rsidRPr="00456CE2">
        <w:rPr>
          <w:rFonts w:cs="Arial"/>
          <w:szCs w:val="20"/>
        </w:rPr>
        <w:t xml:space="preserve">Submit comprehensive </w:t>
      </w:r>
      <w:r w:rsidR="00A37426">
        <w:rPr>
          <w:rFonts w:cs="Arial"/>
          <w:szCs w:val="20"/>
        </w:rPr>
        <w:t>s</w:t>
      </w:r>
      <w:r w:rsidR="0075181E">
        <w:rPr>
          <w:rFonts w:cs="Arial"/>
          <w:szCs w:val="20"/>
        </w:rPr>
        <w:t xml:space="preserve">tructural </w:t>
      </w:r>
      <w:r w:rsidR="00A37426">
        <w:rPr>
          <w:rFonts w:cs="Arial"/>
          <w:szCs w:val="20"/>
        </w:rPr>
        <w:t>d</w:t>
      </w:r>
      <w:r w:rsidR="0075181E">
        <w:rPr>
          <w:rFonts w:cs="Arial"/>
          <w:szCs w:val="20"/>
        </w:rPr>
        <w:t xml:space="preserve">esign </w:t>
      </w:r>
      <w:r w:rsidRPr="00456CE2">
        <w:rPr>
          <w:rFonts w:cs="Arial"/>
          <w:szCs w:val="20"/>
        </w:rPr>
        <w:t xml:space="preserve">analysis </w:t>
      </w:r>
      <w:r w:rsidR="00A37426">
        <w:rPr>
          <w:rFonts w:cs="Arial"/>
          <w:szCs w:val="20"/>
        </w:rPr>
        <w:t xml:space="preserve">and calculations for cladding support system components and fasteners </w:t>
      </w:r>
      <w:r w:rsidR="00837E95" w:rsidRPr="00456CE2">
        <w:rPr>
          <w:rFonts w:cs="Arial"/>
          <w:szCs w:val="20"/>
        </w:rPr>
        <w:t xml:space="preserve">sealed by a </w:t>
      </w:r>
      <w:r w:rsidR="000B10E3" w:rsidRPr="00456CE2">
        <w:rPr>
          <w:rFonts w:cs="Arial"/>
          <w:szCs w:val="20"/>
        </w:rPr>
        <w:t>Professional E</w:t>
      </w:r>
      <w:r w:rsidR="00837E95" w:rsidRPr="00456CE2">
        <w:rPr>
          <w:rFonts w:cs="Arial"/>
          <w:szCs w:val="20"/>
        </w:rPr>
        <w:t>ngineer</w:t>
      </w:r>
      <w:r w:rsidR="00017895" w:rsidRPr="00456CE2">
        <w:rPr>
          <w:rFonts w:cs="Arial"/>
          <w:szCs w:val="20"/>
        </w:rPr>
        <w:t>.</w:t>
      </w:r>
    </w:p>
    <w:p w14:paraId="6B3CFFB5" w14:textId="77777777" w:rsidR="00740742" w:rsidRDefault="00740742" w:rsidP="006D5274">
      <w:pPr>
        <w:pStyle w:val="CAPLTR"/>
        <w:rPr>
          <w:rFonts w:cs="Arial"/>
          <w:szCs w:val="20"/>
        </w:rPr>
      </w:pPr>
      <w:r w:rsidRPr="00883881">
        <w:rPr>
          <w:rFonts w:cs="Arial"/>
          <w:szCs w:val="20"/>
        </w:rPr>
        <w:t>Test Reports:</w:t>
      </w:r>
    </w:p>
    <w:p w14:paraId="4B7C1D1E" w14:textId="3DFBD846" w:rsidR="00883881" w:rsidRPr="003D4E84" w:rsidRDefault="00883881" w:rsidP="006D5274">
      <w:pPr>
        <w:pStyle w:val="NMBR"/>
        <w:rPr>
          <w:rFonts w:cs="Arial"/>
          <w:color w:val="FF0000"/>
          <w:szCs w:val="20"/>
        </w:rPr>
      </w:pPr>
      <w:r w:rsidRPr="003D4E84">
        <w:rPr>
          <w:rFonts w:cs="Arial"/>
          <w:color w:val="FF0000"/>
          <w:szCs w:val="20"/>
        </w:rPr>
        <w:t xml:space="preserve">Submit documentation confirming each assembly meets the acceptance criteria of NFPA 285. </w:t>
      </w:r>
    </w:p>
    <w:p w14:paraId="2C95395D" w14:textId="44A43310" w:rsidR="00740742" w:rsidRPr="00883881" w:rsidRDefault="00740742" w:rsidP="006D5274">
      <w:pPr>
        <w:pStyle w:val="NMBR"/>
        <w:rPr>
          <w:rFonts w:cs="Arial"/>
          <w:szCs w:val="20"/>
        </w:rPr>
      </w:pPr>
      <w:r w:rsidRPr="00883881">
        <w:rPr>
          <w:rFonts w:cs="Arial"/>
          <w:szCs w:val="20"/>
        </w:rPr>
        <w:t>Comprehensive three-dimension</w:t>
      </w:r>
      <w:r w:rsidR="007C0CD4" w:rsidRPr="00883881">
        <w:rPr>
          <w:rFonts w:cs="Arial"/>
          <w:szCs w:val="20"/>
        </w:rPr>
        <w:t xml:space="preserve">al thermal modeling report </w:t>
      </w:r>
      <w:r w:rsidR="00883881" w:rsidRPr="00883881">
        <w:rPr>
          <w:rFonts w:cs="Arial"/>
          <w:szCs w:val="20"/>
        </w:rPr>
        <w:t xml:space="preserve">demonstrating compliance with specified thermal performance requirements for each assembly. </w:t>
      </w:r>
    </w:p>
    <w:p w14:paraId="73C66AFD" w14:textId="77777777" w:rsidR="00740742" w:rsidRPr="00456CE2" w:rsidRDefault="00740742" w:rsidP="006D5274">
      <w:pPr>
        <w:pStyle w:val="SECTION"/>
        <w:rPr>
          <w:rFonts w:cs="Arial"/>
          <w:szCs w:val="20"/>
        </w:rPr>
      </w:pPr>
      <w:r w:rsidRPr="00456CE2">
        <w:rPr>
          <w:rFonts w:cs="Arial"/>
          <w:szCs w:val="20"/>
        </w:rPr>
        <w:t>QUALITY ASSURANCE</w:t>
      </w:r>
    </w:p>
    <w:p w14:paraId="693435A4" w14:textId="42676FAA" w:rsidR="00740742" w:rsidRPr="00456CE2" w:rsidRDefault="00740742" w:rsidP="00760A27">
      <w:pPr>
        <w:pStyle w:val="CAPLTR"/>
        <w:rPr>
          <w:rFonts w:cs="Arial"/>
          <w:szCs w:val="20"/>
        </w:rPr>
      </w:pPr>
      <w:r w:rsidRPr="00456CE2">
        <w:rPr>
          <w:rFonts w:cs="Arial"/>
          <w:szCs w:val="20"/>
        </w:rPr>
        <w:t>Manufacturer Qualifications</w:t>
      </w:r>
      <w:r w:rsidR="0014137E" w:rsidRPr="00456CE2">
        <w:rPr>
          <w:rFonts w:cs="Arial"/>
          <w:szCs w:val="20"/>
        </w:rPr>
        <w:t>:</w:t>
      </w:r>
      <w:r w:rsidR="00883881">
        <w:rPr>
          <w:rFonts w:cs="Arial"/>
          <w:szCs w:val="20"/>
        </w:rPr>
        <w:t xml:space="preserve"> Company specializing in the manufacturing of cladding support systems with at least 5 years of documented experience.</w:t>
      </w:r>
    </w:p>
    <w:p w14:paraId="6F527610" w14:textId="135D5A31" w:rsidR="000563FB" w:rsidRPr="00456CE2" w:rsidRDefault="000563FB" w:rsidP="000563FB">
      <w:pPr>
        <w:pStyle w:val="CAPLTR"/>
        <w:rPr>
          <w:rFonts w:cs="Arial"/>
          <w:szCs w:val="20"/>
        </w:rPr>
      </w:pPr>
      <w:r w:rsidRPr="00456CE2">
        <w:rPr>
          <w:rFonts w:cs="Arial"/>
          <w:szCs w:val="20"/>
        </w:rPr>
        <w:t>Installer Qualifications:</w:t>
      </w:r>
      <w:r w:rsidR="00883881">
        <w:rPr>
          <w:rFonts w:cs="Arial"/>
          <w:szCs w:val="20"/>
        </w:rPr>
        <w:t xml:space="preserve"> Company specializing in performing </w:t>
      </w:r>
      <w:r w:rsidR="003D4E84">
        <w:rPr>
          <w:rFonts w:cs="Arial"/>
          <w:szCs w:val="20"/>
        </w:rPr>
        <w:t xml:space="preserve">the </w:t>
      </w:r>
      <w:r w:rsidR="00883881">
        <w:rPr>
          <w:rFonts w:cs="Arial"/>
          <w:szCs w:val="20"/>
        </w:rPr>
        <w:t>work</w:t>
      </w:r>
      <w:r w:rsidR="003D4E84">
        <w:rPr>
          <w:rFonts w:cs="Arial"/>
          <w:szCs w:val="20"/>
        </w:rPr>
        <w:t xml:space="preserve"> specified in this section with at least 3 years of experience and </w:t>
      </w:r>
      <w:r w:rsidR="00567361">
        <w:rPr>
          <w:rFonts w:cs="Arial"/>
          <w:szCs w:val="20"/>
        </w:rPr>
        <w:t>in good standing</w:t>
      </w:r>
      <w:r w:rsidR="003D4E84">
        <w:rPr>
          <w:rFonts w:cs="Arial"/>
          <w:szCs w:val="20"/>
        </w:rPr>
        <w:t xml:space="preserve"> </w:t>
      </w:r>
      <w:r w:rsidR="00567361">
        <w:rPr>
          <w:rFonts w:cs="Arial"/>
          <w:szCs w:val="20"/>
        </w:rPr>
        <w:t>with</w:t>
      </w:r>
      <w:r w:rsidR="003D4E84">
        <w:rPr>
          <w:rFonts w:cs="Arial"/>
          <w:szCs w:val="20"/>
        </w:rPr>
        <w:t xml:space="preserve"> manufacturer. </w:t>
      </w:r>
    </w:p>
    <w:p w14:paraId="2F443805" w14:textId="64C701E6" w:rsidR="00740742" w:rsidRPr="00456CE2" w:rsidRDefault="00A37426" w:rsidP="007A32A6">
      <w:pPr>
        <w:pStyle w:val="CAPLTR"/>
        <w:rPr>
          <w:rFonts w:cs="Arial"/>
          <w:szCs w:val="20"/>
        </w:rPr>
      </w:pPr>
      <w:r>
        <w:rPr>
          <w:rFonts w:cs="Arial"/>
          <w:szCs w:val="20"/>
        </w:rPr>
        <w:t xml:space="preserve">Professional </w:t>
      </w:r>
      <w:r w:rsidR="007A32A6" w:rsidRPr="00456CE2">
        <w:rPr>
          <w:rFonts w:cs="Arial"/>
          <w:szCs w:val="20"/>
        </w:rPr>
        <w:t xml:space="preserve">Engineer Qualifications: </w:t>
      </w:r>
      <w:r>
        <w:rPr>
          <w:rFonts w:cs="Arial"/>
          <w:szCs w:val="20"/>
        </w:rPr>
        <w:t>Qualified</w:t>
      </w:r>
      <w:r w:rsidR="007A32A6" w:rsidRPr="00456CE2">
        <w:rPr>
          <w:rFonts w:cs="Arial"/>
          <w:szCs w:val="20"/>
        </w:rPr>
        <w:t xml:space="preserve"> </w:t>
      </w:r>
      <w:r w:rsidR="00740742" w:rsidRPr="00456CE2">
        <w:rPr>
          <w:rFonts w:cs="Arial"/>
          <w:szCs w:val="20"/>
        </w:rPr>
        <w:t xml:space="preserve">professional engineer experienced in the design of </w:t>
      </w:r>
      <w:r>
        <w:rPr>
          <w:rFonts w:cs="Arial"/>
          <w:szCs w:val="20"/>
        </w:rPr>
        <w:t>cladding support</w:t>
      </w:r>
      <w:r w:rsidR="00740742" w:rsidRPr="00456CE2">
        <w:rPr>
          <w:rFonts w:cs="Arial"/>
          <w:szCs w:val="20"/>
        </w:rPr>
        <w:t xml:space="preserve"> systems</w:t>
      </w:r>
      <w:r>
        <w:rPr>
          <w:rFonts w:cs="Arial"/>
          <w:szCs w:val="20"/>
        </w:rPr>
        <w:t xml:space="preserve"> </w:t>
      </w:r>
      <w:r w:rsidR="00740742" w:rsidRPr="00456CE2">
        <w:rPr>
          <w:rFonts w:cs="Arial"/>
          <w:szCs w:val="20"/>
        </w:rPr>
        <w:t xml:space="preserve">and licensed in the </w:t>
      </w:r>
      <w:r w:rsidR="007A32A6" w:rsidRPr="00456CE2">
        <w:rPr>
          <w:rFonts w:cs="Arial"/>
          <w:szCs w:val="20"/>
        </w:rPr>
        <w:t xml:space="preserve">jurisdiction where </w:t>
      </w:r>
      <w:r w:rsidR="00760A27" w:rsidRPr="00456CE2">
        <w:rPr>
          <w:rFonts w:cs="Arial"/>
          <w:szCs w:val="20"/>
        </w:rPr>
        <w:t>Project</w:t>
      </w:r>
      <w:r w:rsidR="007A32A6" w:rsidRPr="00456CE2">
        <w:rPr>
          <w:rFonts w:cs="Arial"/>
          <w:szCs w:val="20"/>
        </w:rPr>
        <w:t xml:space="preserve"> is located</w:t>
      </w:r>
      <w:r w:rsidR="00740742" w:rsidRPr="00456CE2">
        <w:rPr>
          <w:rFonts w:cs="Arial"/>
          <w:szCs w:val="20"/>
        </w:rPr>
        <w:t>.</w:t>
      </w:r>
    </w:p>
    <w:p w14:paraId="411299CE" w14:textId="26D56AFE" w:rsidR="00740742" w:rsidRPr="007D0194" w:rsidRDefault="00740742" w:rsidP="00E95D43">
      <w:pPr>
        <w:pStyle w:val="CAPLTR"/>
        <w:rPr>
          <w:rFonts w:cs="Arial"/>
          <w:szCs w:val="20"/>
        </w:rPr>
      </w:pPr>
      <w:r w:rsidRPr="00456CE2">
        <w:rPr>
          <w:rFonts w:cs="Arial"/>
          <w:szCs w:val="20"/>
        </w:rPr>
        <w:t>Mock-Ups:</w:t>
      </w:r>
      <w:r w:rsidR="00760A27" w:rsidRPr="00456CE2">
        <w:rPr>
          <w:rFonts w:cs="Arial"/>
          <w:szCs w:val="20"/>
        </w:rPr>
        <w:t xml:space="preserve"> Co</w:t>
      </w:r>
      <w:r w:rsidR="003D4E84">
        <w:rPr>
          <w:rFonts w:cs="Arial"/>
          <w:szCs w:val="20"/>
        </w:rPr>
        <w:t xml:space="preserve">nstruct </w:t>
      </w:r>
      <w:r w:rsidR="00760A27" w:rsidRPr="00456CE2">
        <w:rPr>
          <w:rFonts w:cs="Arial"/>
          <w:szCs w:val="20"/>
        </w:rPr>
        <w:t>mock-up</w:t>
      </w:r>
      <w:r w:rsidR="003D4E84">
        <w:rPr>
          <w:rFonts w:cs="Arial"/>
          <w:szCs w:val="20"/>
        </w:rPr>
        <w:t xml:space="preserve"> for evaluation of </w:t>
      </w:r>
      <w:bookmarkStart w:id="7" w:name="_Hlk190676452"/>
      <w:r w:rsidR="003D4E84" w:rsidRPr="00436F3E">
        <w:rPr>
          <w:rFonts w:cs="Arial"/>
          <w:szCs w:val="20"/>
        </w:rPr>
        <w:t>workmanship</w:t>
      </w:r>
      <w:r w:rsidR="00436F3E" w:rsidRPr="00436F3E">
        <w:rPr>
          <w:rFonts w:cs="Arial"/>
          <w:szCs w:val="20"/>
        </w:rPr>
        <w:t>.</w:t>
      </w:r>
      <w:bookmarkEnd w:id="7"/>
    </w:p>
    <w:p w14:paraId="2EA79CCA" w14:textId="2E02F0A4" w:rsidR="003D4E84" w:rsidRPr="007D0194" w:rsidRDefault="003D4E84" w:rsidP="003D4E84">
      <w:pPr>
        <w:pStyle w:val="NMBR"/>
      </w:pPr>
      <w:r w:rsidRPr="007D0194">
        <w:t xml:space="preserve">Include cladding support system, water-resistive barrier, anchorage, flashings, and </w:t>
      </w:r>
      <w:proofErr w:type="gramStart"/>
      <w:r w:rsidRPr="007D0194">
        <w:t>accessories</w:t>
      </w:r>
      <w:r w:rsidR="007D0194" w:rsidRPr="007D0194">
        <w:rPr>
          <w:color w:val="FF0000"/>
        </w:rPr>
        <w:t>[</w:t>
      </w:r>
      <w:proofErr w:type="gramEnd"/>
      <w:r w:rsidR="007D0194" w:rsidRPr="007D0194">
        <w:rPr>
          <w:color w:val="FF0000"/>
        </w:rPr>
        <w:t xml:space="preserve"> as shown in Drawings] &lt;Insert Size&gt;</w:t>
      </w:r>
      <w:r w:rsidR="007D0194" w:rsidRPr="007D0194">
        <w:t>.</w:t>
      </w:r>
    </w:p>
    <w:p w14:paraId="5CF8365E" w14:textId="55967739" w:rsidR="007D0194" w:rsidRPr="00456CE2" w:rsidRDefault="007D0194" w:rsidP="003D4E84">
      <w:pPr>
        <w:pStyle w:val="NMBR"/>
      </w:pPr>
      <w:r w:rsidRPr="007D0194">
        <w:rPr>
          <w:color w:val="FF0000"/>
        </w:rPr>
        <w:t>Approved mock-up may remain as part of the completed Work.</w:t>
      </w:r>
    </w:p>
    <w:p w14:paraId="1F10C1B3" w14:textId="6FA019C3" w:rsidR="00740742" w:rsidRPr="00456CE2" w:rsidRDefault="00740742" w:rsidP="00E95D43">
      <w:pPr>
        <w:pStyle w:val="SECTION"/>
        <w:rPr>
          <w:rFonts w:cs="Arial"/>
          <w:szCs w:val="20"/>
        </w:rPr>
      </w:pPr>
      <w:r w:rsidRPr="00456CE2">
        <w:rPr>
          <w:rFonts w:cs="Arial"/>
          <w:szCs w:val="20"/>
        </w:rPr>
        <w:t>DELIVERY, STORAGE</w:t>
      </w:r>
      <w:r w:rsidR="009365AD">
        <w:rPr>
          <w:rFonts w:cs="Arial"/>
          <w:szCs w:val="20"/>
        </w:rPr>
        <w:t>,</w:t>
      </w:r>
      <w:r w:rsidRPr="00456CE2">
        <w:rPr>
          <w:rFonts w:cs="Arial"/>
          <w:szCs w:val="20"/>
        </w:rPr>
        <w:t xml:space="preserve"> AND HANDLING</w:t>
      </w:r>
    </w:p>
    <w:p w14:paraId="1954AE68" w14:textId="6B980066" w:rsidR="00740742" w:rsidRPr="00456CE2" w:rsidRDefault="00740742" w:rsidP="00E95D43">
      <w:pPr>
        <w:pStyle w:val="CAPLTR"/>
        <w:rPr>
          <w:rFonts w:cs="Arial"/>
          <w:szCs w:val="20"/>
        </w:rPr>
      </w:pPr>
      <w:r w:rsidRPr="00456CE2">
        <w:rPr>
          <w:rFonts w:cs="Arial"/>
          <w:szCs w:val="20"/>
        </w:rPr>
        <w:t>Deliver materials and components in manufacturer</w:t>
      </w:r>
      <w:r w:rsidR="009365AD">
        <w:rPr>
          <w:rFonts w:cs="Arial"/>
          <w:szCs w:val="20"/>
        </w:rPr>
        <w:t>’</w:t>
      </w:r>
      <w:r w:rsidRPr="00456CE2">
        <w:rPr>
          <w:rFonts w:cs="Arial"/>
          <w:szCs w:val="20"/>
        </w:rPr>
        <w:t xml:space="preserve">s original, unopened and undamaged containers </w:t>
      </w:r>
      <w:r w:rsidR="009365AD">
        <w:rPr>
          <w:rFonts w:cs="Arial"/>
          <w:szCs w:val="20"/>
        </w:rPr>
        <w:t>with labels intact</w:t>
      </w:r>
      <w:r w:rsidRPr="00456CE2">
        <w:rPr>
          <w:rFonts w:cs="Arial"/>
          <w:szCs w:val="20"/>
        </w:rPr>
        <w:t xml:space="preserve">.  Exercise care to avoid damage during </w:t>
      </w:r>
      <w:r w:rsidR="009365AD">
        <w:rPr>
          <w:rFonts w:cs="Arial"/>
          <w:szCs w:val="20"/>
        </w:rPr>
        <w:t xml:space="preserve">transportation and </w:t>
      </w:r>
      <w:r w:rsidRPr="00456CE2">
        <w:rPr>
          <w:rFonts w:cs="Arial"/>
          <w:szCs w:val="20"/>
        </w:rPr>
        <w:t>unloading</w:t>
      </w:r>
      <w:r w:rsidR="009365AD">
        <w:rPr>
          <w:rFonts w:cs="Arial"/>
          <w:szCs w:val="20"/>
        </w:rPr>
        <w:t>.</w:t>
      </w:r>
    </w:p>
    <w:p w14:paraId="60B38F5D" w14:textId="77777777" w:rsidR="00740742" w:rsidRPr="00456CE2" w:rsidRDefault="00740742" w:rsidP="00E95D43">
      <w:pPr>
        <w:pStyle w:val="CAPLTR"/>
        <w:rPr>
          <w:rFonts w:cs="Arial"/>
          <w:szCs w:val="20"/>
        </w:rPr>
      </w:pPr>
      <w:r w:rsidRPr="00456CE2">
        <w:rPr>
          <w:rFonts w:cs="Arial"/>
          <w:szCs w:val="20"/>
        </w:rPr>
        <w:t>Store, protect and handle materials and components in accordance with manufacturer recommendations to prevent damage, contamination and deterioration.  Keep materials clean, dry, and free of dirt and other foreign matter, and protect from damage due to weather or construction activities.</w:t>
      </w:r>
    </w:p>
    <w:p w14:paraId="3597A37C" w14:textId="77777777" w:rsidR="00740742" w:rsidRPr="00456CE2" w:rsidRDefault="00740742" w:rsidP="00E95D43">
      <w:pPr>
        <w:pStyle w:val="SECTION"/>
        <w:rPr>
          <w:rFonts w:cs="Arial"/>
          <w:szCs w:val="20"/>
        </w:rPr>
      </w:pPr>
      <w:r w:rsidRPr="00456CE2">
        <w:rPr>
          <w:rFonts w:cs="Arial"/>
          <w:szCs w:val="20"/>
        </w:rPr>
        <w:t>WARRANTY</w:t>
      </w:r>
    </w:p>
    <w:p w14:paraId="1567A1EB" w14:textId="154B742C" w:rsidR="00D94CA9" w:rsidRDefault="00740742" w:rsidP="00E95D43">
      <w:pPr>
        <w:pStyle w:val="CAPLTR"/>
        <w:rPr>
          <w:rFonts w:cs="Arial"/>
          <w:szCs w:val="20"/>
        </w:rPr>
      </w:pPr>
      <w:r w:rsidRPr="00456CE2">
        <w:rPr>
          <w:rFonts w:cs="Arial"/>
          <w:szCs w:val="20"/>
        </w:rPr>
        <w:t>Manufacturer Warrant</w:t>
      </w:r>
      <w:r w:rsidR="00DD61AC">
        <w:rPr>
          <w:rFonts w:cs="Arial"/>
          <w:szCs w:val="20"/>
        </w:rPr>
        <w:t>y</w:t>
      </w:r>
      <w:r w:rsidRPr="00456CE2">
        <w:rPr>
          <w:rFonts w:cs="Arial"/>
          <w:szCs w:val="20"/>
        </w:rPr>
        <w:t>:</w:t>
      </w:r>
      <w:r w:rsidR="00DD61AC">
        <w:rPr>
          <w:rFonts w:cs="Arial"/>
          <w:szCs w:val="20"/>
        </w:rPr>
        <w:t xml:space="preserve"> Provide 10-year Limited Warranty</w:t>
      </w:r>
      <w:r w:rsidR="00590807">
        <w:rPr>
          <w:rFonts w:cs="Arial"/>
          <w:szCs w:val="20"/>
        </w:rPr>
        <w:t xml:space="preserve"> of cladding support system</w:t>
      </w:r>
      <w:r w:rsidR="00DD61AC">
        <w:rPr>
          <w:rFonts w:cs="Arial"/>
          <w:szCs w:val="20"/>
        </w:rPr>
        <w:t xml:space="preserve">, including </w:t>
      </w:r>
      <w:r w:rsidR="00590807">
        <w:rPr>
          <w:rFonts w:cs="Arial"/>
          <w:szCs w:val="20"/>
        </w:rPr>
        <w:t>structural failure of components when supplied and installed per manufacturer’s requirements, commencing on date of Substantial Completion.</w:t>
      </w:r>
    </w:p>
    <w:p w14:paraId="056DB83B" w14:textId="38DE62A3" w:rsidR="00590807" w:rsidRDefault="00590807" w:rsidP="00590807">
      <w:pPr>
        <w:pStyle w:val="NMBR"/>
      </w:pPr>
      <w:r>
        <w:t>Include labor and material for removal and replacement of defective material.</w:t>
      </w:r>
    </w:p>
    <w:p w14:paraId="73EA7E50" w14:textId="7445892C" w:rsidR="00590807" w:rsidRPr="00456CE2" w:rsidRDefault="00590807" w:rsidP="00590807">
      <w:pPr>
        <w:pStyle w:val="NMBR"/>
      </w:pPr>
      <w:r>
        <w:t>Include labor and material to remove and reinstall cladding, finish closures, and accessories necessary to access defective material.</w:t>
      </w:r>
    </w:p>
    <w:p w14:paraId="115DE33B" w14:textId="319BEAE1" w:rsidR="00740742" w:rsidRPr="00456CE2" w:rsidRDefault="00DD61AC" w:rsidP="00E95D43">
      <w:pPr>
        <w:pStyle w:val="CAPLTR"/>
        <w:rPr>
          <w:rFonts w:cs="Arial"/>
          <w:szCs w:val="20"/>
        </w:rPr>
      </w:pPr>
      <w:r>
        <w:rPr>
          <w:rFonts w:cs="Arial"/>
          <w:szCs w:val="20"/>
        </w:rPr>
        <w:t>Installer Warranty</w:t>
      </w:r>
      <w:r w:rsidR="00580A20" w:rsidRPr="00456CE2">
        <w:rPr>
          <w:rFonts w:cs="Arial"/>
          <w:szCs w:val="20"/>
        </w:rPr>
        <w:t xml:space="preserve">: </w:t>
      </w:r>
      <w:r>
        <w:rPr>
          <w:rFonts w:cs="Arial"/>
          <w:szCs w:val="20"/>
        </w:rPr>
        <w:t xml:space="preserve">Provide </w:t>
      </w:r>
      <w:r w:rsidR="00580A20" w:rsidRPr="00456CE2">
        <w:rPr>
          <w:rFonts w:cs="Arial"/>
          <w:szCs w:val="20"/>
        </w:rPr>
        <w:t>2-year</w:t>
      </w:r>
      <w:r w:rsidR="00740742" w:rsidRPr="00456CE2">
        <w:rPr>
          <w:rFonts w:cs="Arial"/>
          <w:szCs w:val="20"/>
        </w:rPr>
        <w:t xml:space="preserve"> warranty cover</w:t>
      </w:r>
      <w:r>
        <w:rPr>
          <w:rFonts w:cs="Arial"/>
          <w:szCs w:val="20"/>
        </w:rPr>
        <w:t>ing</w:t>
      </w:r>
      <w:r w:rsidR="00740742" w:rsidRPr="00456CE2">
        <w:rPr>
          <w:rFonts w:cs="Arial"/>
          <w:szCs w:val="20"/>
        </w:rPr>
        <w:t xml:space="preserve"> repair of materials found to be defective </w:t>
      </w:r>
      <w:proofErr w:type="gramStart"/>
      <w:r w:rsidR="00740742" w:rsidRPr="00456CE2">
        <w:rPr>
          <w:rFonts w:cs="Arial"/>
          <w:szCs w:val="20"/>
        </w:rPr>
        <w:t>as a result of</w:t>
      </w:r>
      <w:proofErr w:type="gramEnd"/>
      <w:r w:rsidR="00740742" w:rsidRPr="00456CE2">
        <w:rPr>
          <w:rFonts w:cs="Arial"/>
          <w:szCs w:val="20"/>
        </w:rPr>
        <w:t xml:space="preserve"> installation errors</w:t>
      </w:r>
      <w:r w:rsidR="00590807">
        <w:rPr>
          <w:rFonts w:cs="Arial"/>
          <w:szCs w:val="20"/>
        </w:rPr>
        <w:t>,</w:t>
      </w:r>
      <w:r>
        <w:rPr>
          <w:rFonts w:cs="Arial"/>
          <w:szCs w:val="20"/>
        </w:rPr>
        <w:t xml:space="preserve"> commencing on date of Substantial Completion</w:t>
      </w:r>
      <w:r w:rsidR="00740742" w:rsidRPr="00456CE2">
        <w:rPr>
          <w:rFonts w:cs="Arial"/>
          <w:szCs w:val="20"/>
        </w:rPr>
        <w:t>.</w:t>
      </w:r>
    </w:p>
    <w:p w14:paraId="59E3091A" w14:textId="0B9D4E28" w:rsidR="00740742" w:rsidRPr="00456CE2" w:rsidRDefault="00740742" w:rsidP="00E95D43">
      <w:pPr>
        <w:pStyle w:val="CAPLTR"/>
        <w:rPr>
          <w:rFonts w:cs="Arial"/>
          <w:szCs w:val="20"/>
        </w:rPr>
      </w:pPr>
      <w:r w:rsidRPr="00456CE2">
        <w:rPr>
          <w:rFonts w:cs="Arial"/>
          <w:szCs w:val="20"/>
        </w:rPr>
        <w:t>Limitation of Warra</w:t>
      </w:r>
      <w:r w:rsidR="00952947" w:rsidRPr="00456CE2">
        <w:rPr>
          <w:rFonts w:cs="Arial"/>
          <w:szCs w:val="20"/>
        </w:rPr>
        <w:t xml:space="preserve">nties: </w:t>
      </w:r>
      <w:r w:rsidR="00C24B37" w:rsidRPr="00456CE2">
        <w:rPr>
          <w:rFonts w:cs="Arial"/>
          <w:szCs w:val="20"/>
        </w:rPr>
        <w:t>E</w:t>
      </w:r>
      <w:r w:rsidRPr="00456CE2">
        <w:rPr>
          <w:rFonts w:cs="Arial"/>
          <w:szCs w:val="20"/>
        </w:rPr>
        <w:t>xclude</w:t>
      </w:r>
      <w:r w:rsidR="00DD61AC">
        <w:rPr>
          <w:rFonts w:cs="Arial"/>
          <w:szCs w:val="20"/>
        </w:rPr>
        <w:t>s</w:t>
      </w:r>
      <w:r w:rsidRPr="00456CE2">
        <w:rPr>
          <w:rFonts w:cs="Arial"/>
          <w:szCs w:val="20"/>
        </w:rPr>
        <w:t xml:space="preserve"> repairs, replacement, and corrective work to the substrate, </w:t>
      </w:r>
      <w:r w:rsidR="004A2D03" w:rsidRPr="00456CE2">
        <w:rPr>
          <w:rFonts w:cs="Arial"/>
          <w:szCs w:val="20"/>
        </w:rPr>
        <w:t xml:space="preserve">primary </w:t>
      </w:r>
      <w:r w:rsidRPr="00456CE2">
        <w:rPr>
          <w:rFonts w:cs="Arial"/>
          <w:szCs w:val="20"/>
        </w:rPr>
        <w:t xml:space="preserve">structure, </w:t>
      </w:r>
      <w:r w:rsidR="00DD61AC">
        <w:rPr>
          <w:rFonts w:cs="Arial"/>
          <w:szCs w:val="20"/>
        </w:rPr>
        <w:t>cladding</w:t>
      </w:r>
      <w:r w:rsidR="004A2D03" w:rsidRPr="00456CE2">
        <w:rPr>
          <w:rFonts w:cs="Arial"/>
          <w:szCs w:val="20"/>
        </w:rPr>
        <w:t>, and property</w:t>
      </w:r>
      <w:r w:rsidR="00DD61AC">
        <w:rPr>
          <w:rFonts w:cs="Arial"/>
          <w:szCs w:val="20"/>
        </w:rPr>
        <w:t xml:space="preserve">, </w:t>
      </w:r>
      <w:r w:rsidR="004A2D03" w:rsidRPr="00456CE2">
        <w:rPr>
          <w:rFonts w:cs="Arial"/>
          <w:szCs w:val="20"/>
        </w:rPr>
        <w:t xml:space="preserve">unless otherwise noted above. </w:t>
      </w:r>
      <w:r w:rsidRPr="00456CE2">
        <w:rPr>
          <w:rFonts w:cs="Arial"/>
          <w:szCs w:val="20"/>
        </w:rPr>
        <w:lastRenderedPageBreak/>
        <w:t xml:space="preserve">Warranties exclude mechanical damage due to abuse, neglect, </w:t>
      </w:r>
      <w:r w:rsidR="00952947" w:rsidRPr="00456CE2">
        <w:rPr>
          <w:rFonts w:cs="Arial"/>
          <w:szCs w:val="20"/>
        </w:rPr>
        <w:t>primary structure</w:t>
      </w:r>
      <w:r w:rsidRPr="00456CE2">
        <w:rPr>
          <w:rFonts w:cs="Arial"/>
          <w:szCs w:val="20"/>
        </w:rPr>
        <w:t xml:space="preserve"> failure, or forces of nature greater than normal weather conditions.</w:t>
      </w:r>
    </w:p>
    <w:p w14:paraId="5E614037" w14:textId="77777777" w:rsidR="00F93195" w:rsidRPr="007D0194" w:rsidRDefault="003B18FB" w:rsidP="001B6CA5">
      <w:pPr>
        <w:pStyle w:val="SECTION"/>
        <w:numPr>
          <w:ilvl w:val="0"/>
          <w:numId w:val="16"/>
        </w:numPr>
        <w:rPr>
          <w:rFonts w:cs="Arial"/>
          <w:szCs w:val="20"/>
        </w:rPr>
      </w:pPr>
      <w:r w:rsidRPr="007D0194">
        <w:rPr>
          <w:rFonts w:cs="Arial"/>
          <w:szCs w:val="20"/>
        </w:rPr>
        <w:t>PRODUCTS</w:t>
      </w:r>
    </w:p>
    <w:p w14:paraId="480A69E7" w14:textId="32D86FDE" w:rsidR="007D0194" w:rsidRPr="007D0194" w:rsidRDefault="007D0194" w:rsidP="001A254F">
      <w:pPr>
        <w:pStyle w:val="SECTION"/>
        <w:rPr>
          <w:rFonts w:cs="Arial"/>
          <w:szCs w:val="20"/>
        </w:rPr>
      </w:pPr>
      <w:r w:rsidRPr="007D0194">
        <w:rPr>
          <w:rFonts w:cs="Arial"/>
          <w:szCs w:val="20"/>
        </w:rPr>
        <w:t>MANUFACTURERS</w:t>
      </w:r>
    </w:p>
    <w:p w14:paraId="5673A568" w14:textId="04CD7D77" w:rsidR="007D0194" w:rsidRPr="007D0194" w:rsidRDefault="007D0194" w:rsidP="007D0194">
      <w:pPr>
        <w:pStyle w:val="CAPLTR"/>
      </w:pPr>
      <w:r w:rsidRPr="007D0194">
        <w:t>Knight Wall Systems</w:t>
      </w:r>
      <w:r w:rsidR="001822D6">
        <w:t xml:space="preserve">; </w:t>
      </w:r>
      <w:r w:rsidR="001822D6" w:rsidRPr="00790A90">
        <w:rPr>
          <w:rFonts w:cs="Arial"/>
        </w:rPr>
        <w:t>CI</w:t>
      </w:r>
      <w:r w:rsidR="00AA0BC8">
        <w:rPr>
          <w:rFonts w:cs="Arial"/>
        </w:rPr>
        <w:t>®</w:t>
      </w:r>
      <w:r w:rsidR="001822D6" w:rsidRPr="00790A90">
        <w:rPr>
          <w:szCs w:val="20"/>
        </w:rPr>
        <w:t xml:space="preserve"> </w:t>
      </w:r>
      <w:r w:rsidR="001822D6" w:rsidRPr="00790A90">
        <w:rPr>
          <w:rFonts w:cs="Arial"/>
        </w:rPr>
        <w:t>SYSTEM</w:t>
      </w:r>
      <w:r w:rsidRPr="007D0194">
        <w:t xml:space="preserve">: www.knightwallsystems.com. </w:t>
      </w:r>
    </w:p>
    <w:p w14:paraId="58DA3C7B" w14:textId="3809C2A0" w:rsidR="007D0194" w:rsidRDefault="007D0194" w:rsidP="009365AD">
      <w:pPr>
        <w:pStyle w:val="NMBR"/>
      </w:pPr>
      <w:r w:rsidRPr="007D0194">
        <w:t>Substitutions: Not permitted.</w:t>
      </w:r>
    </w:p>
    <w:p w14:paraId="40AD7828" w14:textId="10185F28" w:rsidR="009365AD" w:rsidRPr="007D0194" w:rsidRDefault="009365AD" w:rsidP="007D0194">
      <w:pPr>
        <w:pStyle w:val="CAPLTR"/>
      </w:pPr>
      <w:r>
        <w:t>Source Limitations: Furnish cladding support system components from a single manufacturer.</w:t>
      </w:r>
    </w:p>
    <w:p w14:paraId="6EBEBB73" w14:textId="383E45D9" w:rsidR="001A254F" w:rsidRPr="00A32F43" w:rsidRDefault="001A254F" w:rsidP="001A254F">
      <w:pPr>
        <w:pStyle w:val="SECTION"/>
        <w:rPr>
          <w:rFonts w:cs="Arial"/>
          <w:szCs w:val="20"/>
        </w:rPr>
      </w:pPr>
      <w:r w:rsidRPr="00A32F43">
        <w:rPr>
          <w:rFonts w:cs="Arial"/>
          <w:szCs w:val="20"/>
        </w:rPr>
        <w:t>SYSTEM description</w:t>
      </w:r>
    </w:p>
    <w:p w14:paraId="7092FB68" w14:textId="28D39131" w:rsidR="00F02858" w:rsidRPr="00A32F43" w:rsidRDefault="00F02858" w:rsidP="00F02858">
      <w:pPr>
        <w:pStyle w:val="CAPLTR"/>
        <w:numPr>
          <w:ilvl w:val="0"/>
          <w:numId w:val="0"/>
        </w:numPr>
        <w:rPr>
          <w:rFonts w:cs="Arial"/>
          <w:vanish/>
          <w:color w:val="FF0000"/>
          <w:szCs w:val="20"/>
        </w:rPr>
      </w:pPr>
      <w:r w:rsidRPr="00A32F43">
        <w:rPr>
          <w:rFonts w:cs="Arial"/>
          <w:vanish/>
          <w:color w:val="FF0000"/>
          <w:szCs w:val="20"/>
        </w:rPr>
        <w:t>SPEC NOTE: Coordinate list of components with project requirements.</w:t>
      </w:r>
    </w:p>
    <w:p w14:paraId="262A1D1F" w14:textId="65405893" w:rsidR="001A254F" w:rsidRPr="00A32F43" w:rsidRDefault="00F02858" w:rsidP="001A254F">
      <w:pPr>
        <w:pStyle w:val="CAPLTR"/>
        <w:rPr>
          <w:rFonts w:cs="Arial"/>
          <w:szCs w:val="20"/>
        </w:rPr>
      </w:pPr>
      <w:r w:rsidRPr="00A32F43">
        <w:rPr>
          <w:rFonts w:cs="Arial"/>
          <w:szCs w:val="20"/>
        </w:rPr>
        <w:t>Rainscreen</w:t>
      </w:r>
      <w:r w:rsidR="001A254F" w:rsidRPr="00A32F43">
        <w:rPr>
          <w:rFonts w:cs="Arial"/>
          <w:szCs w:val="20"/>
        </w:rPr>
        <w:t xml:space="preserve"> assembly include</w:t>
      </w:r>
      <w:r w:rsidRPr="00A32F43">
        <w:rPr>
          <w:rFonts w:cs="Arial"/>
          <w:szCs w:val="20"/>
        </w:rPr>
        <w:t>s</w:t>
      </w:r>
      <w:r w:rsidR="001A254F" w:rsidRPr="00A32F43">
        <w:rPr>
          <w:rFonts w:cs="Arial"/>
          <w:szCs w:val="20"/>
        </w:rPr>
        <w:t xml:space="preserve"> the following components from the substrate out:</w:t>
      </w:r>
    </w:p>
    <w:p w14:paraId="3613D4EB" w14:textId="05A04434" w:rsidR="001A254F" w:rsidRPr="00A32F43" w:rsidRDefault="001A254F" w:rsidP="001A254F">
      <w:pPr>
        <w:pStyle w:val="NMBR"/>
        <w:rPr>
          <w:rFonts w:cs="Arial"/>
          <w:color w:val="FF0000"/>
          <w:szCs w:val="20"/>
        </w:rPr>
      </w:pPr>
      <w:r w:rsidRPr="00A32F43">
        <w:rPr>
          <w:rFonts w:cs="Arial"/>
          <w:color w:val="FF0000"/>
          <w:szCs w:val="20"/>
        </w:rPr>
        <w:t xml:space="preserve">Substrate: </w:t>
      </w:r>
      <w:r w:rsidR="00F02858" w:rsidRPr="00A32F43">
        <w:rPr>
          <w:rFonts w:cs="Arial"/>
          <w:color w:val="FF0000"/>
          <w:szCs w:val="20"/>
        </w:rPr>
        <w:t>[</w:t>
      </w:r>
      <w:r w:rsidRPr="00A32F43">
        <w:rPr>
          <w:rFonts w:cs="Arial"/>
          <w:color w:val="FF0000"/>
          <w:szCs w:val="20"/>
        </w:rPr>
        <w:t>Wall framing and sheathing] [Concrete masonry unit wall] [Concrete wall].</w:t>
      </w:r>
    </w:p>
    <w:p w14:paraId="31DC08C6" w14:textId="4E306D98" w:rsidR="001A254F" w:rsidRPr="00A32F43" w:rsidRDefault="001A254F" w:rsidP="001A254F">
      <w:pPr>
        <w:pStyle w:val="NMBR"/>
        <w:rPr>
          <w:rFonts w:cs="Arial"/>
          <w:color w:val="FF0000"/>
          <w:szCs w:val="20"/>
        </w:rPr>
      </w:pPr>
      <w:r w:rsidRPr="00A32F43">
        <w:rPr>
          <w:rFonts w:cs="Arial"/>
          <w:color w:val="FF0000"/>
          <w:szCs w:val="20"/>
        </w:rPr>
        <w:t>W</w:t>
      </w:r>
      <w:r w:rsidR="00F02858" w:rsidRPr="00A32F43">
        <w:rPr>
          <w:rFonts w:cs="Arial"/>
          <w:color w:val="FF0000"/>
          <w:szCs w:val="20"/>
        </w:rPr>
        <w:t>ater-</w:t>
      </w:r>
      <w:r w:rsidRPr="00A32F43">
        <w:rPr>
          <w:rFonts w:cs="Arial"/>
          <w:color w:val="FF0000"/>
          <w:szCs w:val="20"/>
        </w:rPr>
        <w:t>R</w:t>
      </w:r>
      <w:r w:rsidR="00F02858" w:rsidRPr="00A32F43">
        <w:rPr>
          <w:rFonts w:cs="Arial"/>
          <w:color w:val="FF0000"/>
          <w:szCs w:val="20"/>
        </w:rPr>
        <w:t>esistive Barrier</w:t>
      </w:r>
      <w:r w:rsidRPr="00A32F43">
        <w:rPr>
          <w:rFonts w:cs="Arial"/>
          <w:color w:val="FF0000"/>
          <w:szCs w:val="20"/>
        </w:rPr>
        <w:t>/Air Barrier</w:t>
      </w:r>
      <w:r w:rsidR="00F02858" w:rsidRPr="00A32F43">
        <w:rPr>
          <w:rFonts w:cs="Arial"/>
          <w:color w:val="FF0000"/>
          <w:szCs w:val="20"/>
        </w:rPr>
        <w:t>.</w:t>
      </w:r>
    </w:p>
    <w:p w14:paraId="61495FC1" w14:textId="77777777" w:rsidR="001A254F" w:rsidRPr="00A32F43" w:rsidRDefault="001A254F" w:rsidP="001A254F">
      <w:pPr>
        <w:pStyle w:val="NMBR"/>
        <w:rPr>
          <w:rFonts w:cs="Arial"/>
          <w:color w:val="FF0000"/>
          <w:szCs w:val="20"/>
        </w:rPr>
      </w:pPr>
      <w:r w:rsidRPr="00A32F43">
        <w:rPr>
          <w:rFonts w:cs="Arial"/>
          <w:color w:val="FF0000"/>
          <w:szCs w:val="20"/>
        </w:rPr>
        <w:t>Continuous insulation.</w:t>
      </w:r>
    </w:p>
    <w:p w14:paraId="56EB686C" w14:textId="6A7D555A" w:rsidR="001A254F" w:rsidRPr="00A32F43" w:rsidRDefault="00F02858" w:rsidP="001A254F">
      <w:pPr>
        <w:pStyle w:val="NMBR"/>
        <w:rPr>
          <w:rFonts w:cs="Arial"/>
          <w:color w:val="FF0000"/>
          <w:szCs w:val="20"/>
        </w:rPr>
      </w:pPr>
      <w:r w:rsidRPr="00A32F43">
        <w:rPr>
          <w:rFonts w:cs="Arial"/>
          <w:color w:val="FF0000"/>
          <w:szCs w:val="20"/>
        </w:rPr>
        <w:t>Cladding support</w:t>
      </w:r>
      <w:r w:rsidR="001A254F" w:rsidRPr="00A32F43">
        <w:rPr>
          <w:rFonts w:cs="Arial"/>
          <w:color w:val="FF0000"/>
          <w:szCs w:val="20"/>
        </w:rPr>
        <w:t xml:space="preserve"> system.</w:t>
      </w:r>
    </w:p>
    <w:p w14:paraId="2011D3FF" w14:textId="77777777" w:rsidR="001A254F" w:rsidRPr="00A32F43" w:rsidRDefault="001A254F" w:rsidP="001A254F">
      <w:pPr>
        <w:pStyle w:val="NMBR"/>
        <w:rPr>
          <w:rFonts w:cs="Arial"/>
          <w:color w:val="FF0000"/>
          <w:szCs w:val="20"/>
        </w:rPr>
      </w:pPr>
      <w:r w:rsidRPr="00A32F43">
        <w:rPr>
          <w:rFonts w:cs="Arial"/>
          <w:color w:val="FF0000"/>
          <w:szCs w:val="20"/>
        </w:rPr>
        <w:t>Exterior cladding.</w:t>
      </w:r>
    </w:p>
    <w:p w14:paraId="562FAE6A" w14:textId="77777777" w:rsidR="00A32F43" w:rsidRPr="00A32F43" w:rsidRDefault="00A32F43" w:rsidP="00A32F43">
      <w:pPr>
        <w:pStyle w:val="CAPLTR"/>
        <w:rPr>
          <w:rFonts w:cs="Arial"/>
          <w:szCs w:val="20"/>
        </w:rPr>
      </w:pPr>
      <w:r w:rsidRPr="00A32F43">
        <w:rPr>
          <w:rFonts w:cs="Arial"/>
          <w:szCs w:val="20"/>
        </w:rPr>
        <w:t>Performance Requirements:</w:t>
      </w:r>
    </w:p>
    <w:p w14:paraId="247935F4" w14:textId="0AE4A46F" w:rsidR="00A32F43" w:rsidRPr="00CA00D7" w:rsidRDefault="00A32F43" w:rsidP="00A32F43">
      <w:pPr>
        <w:pStyle w:val="SpecNote"/>
        <w:ind w:left="0" w:firstLine="0"/>
        <w:rPr>
          <w:rFonts w:ascii="Arial" w:hAnsi="Arial"/>
          <w:bCs/>
          <w:vanish/>
        </w:rPr>
      </w:pPr>
      <w:r w:rsidRPr="00CA00D7">
        <w:rPr>
          <w:rFonts w:ascii="Arial" w:hAnsi="Arial"/>
          <w:bCs/>
          <w:vanish/>
        </w:rPr>
        <w:t>SPEC NOTE: Determine applicable thermal performance to suit project requirements</w:t>
      </w:r>
      <w:r w:rsidR="00CA00D7">
        <w:rPr>
          <w:rFonts w:ascii="Arial" w:hAnsi="Arial"/>
          <w:bCs/>
          <w:vanish/>
        </w:rPr>
        <w:t xml:space="preserve"> and locally adopted energy codes</w:t>
      </w:r>
      <w:r w:rsidRPr="00CA00D7">
        <w:rPr>
          <w:rFonts w:ascii="Arial" w:hAnsi="Arial"/>
          <w:bCs/>
          <w:vanish/>
        </w:rPr>
        <w:t xml:space="preserve">, including total </w:t>
      </w:r>
      <w:r w:rsidR="006A366D">
        <w:rPr>
          <w:rFonts w:ascii="Arial" w:hAnsi="Arial"/>
          <w:bCs/>
          <w:vanish/>
        </w:rPr>
        <w:t xml:space="preserve">opaque </w:t>
      </w:r>
      <w:r w:rsidRPr="00CA00D7">
        <w:rPr>
          <w:rFonts w:ascii="Arial" w:hAnsi="Arial"/>
          <w:bCs/>
          <w:vanish/>
        </w:rPr>
        <w:t>wall U-Factor.</w:t>
      </w:r>
      <w:r w:rsidR="00CA00D7">
        <w:rPr>
          <w:rFonts w:ascii="Arial" w:hAnsi="Arial"/>
          <w:bCs/>
          <w:vanish/>
        </w:rPr>
        <w:t xml:space="preserve"> The ASHRAE definition of continuous insulation generally only permits service openings and fasteners and does not allow for continuous furring that penetrates or disrupts the insulation plane.</w:t>
      </w:r>
    </w:p>
    <w:p w14:paraId="6966715B" w14:textId="6706CA05" w:rsidR="00A32F43" w:rsidRPr="00A32F43" w:rsidRDefault="00A32F43" w:rsidP="00A32F43">
      <w:pPr>
        <w:pStyle w:val="NMBR"/>
        <w:rPr>
          <w:rFonts w:cs="Arial"/>
          <w:szCs w:val="20"/>
        </w:rPr>
      </w:pPr>
      <w:r>
        <w:rPr>
          <w:rFonts w:cs="Arial"/>
          <w:szCs w:val="20"/>
        </w:rPr>
        <w:t>Continuous Insulation</w:t>
      </w:r>
      <w:r w:rsidRPr="00A32F43">
        <w:rPr>
          <w:rFonts w:cs="Arial"/>
          <w:szCs w:val="20"/>
        </w:rPr>
        <w:t>: Comply with ANSI/ASHRAE 90.1 definition of continuous insulation (</w:t>
      </w:r>
      <w:proofErr w:type="spellStart"/>
      <w:r w:rsidRPr="00A32F43">
        <w:rPr>
          <w:rFonts w:cs="Arial"/>
          <w:szCs w:val="20"/>
        </w:rPr>
        <w:t>c.i.</w:t>
      </w:r>
      <w:proofErr w:type="spellEnd"/>
      <w:r w:rsidRPr="00A32F43">
        <w:rPr>
          <w:rFonts w:cs="Arial"/>
          <w:szCs w:val="20"/>
        </w:rPr>
        <w:t>).</w:t>
      </w:r>
    </w:p>
    <w:p w14:paraId="16ACF03A" w14:textId="77777777" w:rsidR="00A32F43" w:rsidRPr="00A32F43" w:rsidRDefault="00A32F43" w:rsidP="00A32F43">
      <w:pPr>
        <w:pStyle w:val="NMBR"/>
        <w:rPr>
          <w:rFonts w:cs="Arial"/>
          <w:szCs w:val="20"/>
        </w:rPr>
      </w:pPr>
      <w:r w:rsidRPr="00A32F43">
        <w:rPr>
          <w:rFonts w:cs="Arial"/>
          <w:szCs w:val="20"/>
        </w:rPr>
        <w:t>Thermal Performance:</w:t>
      </w:r>
    </w:p>
    <w:p w14:paraId="2A194C23" w14:textId="05341375" w:rsidR="00A32F43" w:rsidRPr="00A32F43" w:rsidRDefault="00A32F43" w:rsidP="00A32F43">
      <w:pPr>
        <w:pStyle w:val="SMLLTR"/>
        <w:rPr>
          <w:rFonts w:cs="Arial"/>
          <w:szCs w:val="20"/>
        </w:rPr>
      </w:pPr>
      <w:r w:rsidRPr="00A32F43">
        <w:rPr>
          <w:rFonts w:cs="Arial"/>
          <w:szCs w:val="20"/>
        </w:rPr>
        <w:t xml:space="preserve">Continuous framing profiles (including C- or Z-shaped sections or furring) penetrating insulation </w:t>
      </w:r>
      <w:proofErr w:type="gramStart"/>
      <w:r w:rsidR="000C5FA6">
        <w:rPr>
          <w:rFonts w:cs="Arial"/>
          <w:szCs w:val="20"/>
        </w:rPr>
        <w:t>are</w:t>
      </w:r>
      <w:proofErr w:type="gramEnd"/>
      <w:r w:rsidR="000C5FA6">
        <w:rPr>
          <w:rFonts w:cs="Arial"/>
          <w:szCs w:val="20"/>
        </w:rPr>
        <w:t xml:space="preserve"> </w:t>
      </w:r>
      <w:r w:rsidRPr="00A32F43">
        <w:rPr>
          <w:rFonts w:cs="Arial"/>
          <w:szCs w:val="20"/>
        </w:rPr>
        <w:t>not allowed.</w:t>
      </w:r>
    </w:p>
    <w:p w14:paraId="4F76838A" w14:textId="7666D99E" w:rsidR="00A32F43" w:rsidRPr="0022124A" w:rsidRDefault="00A32F43" w:rsidP="00A32F43">
      <w:pPr>
        <w:pStyle w:val="SMLLTR"/>
        <w:rPr>
          <w:rFonts w:cs="Arial"/>
          <w:szCs w:val="20"/>
        </w:rPr>
      </w:pPr>
      <w:r w:rsidRPr="00A32F43">
        <w:rPr>
          <w:rFonts w:cs="Arial"/>
          <w:szCs w:val="20"/>
        </w:rPr>
        <w:t xml:space="preserve">Wall Assembly U-Factor: </w:t>
      </w:r>
      <w:r w:rsidR="0045588D">
        <w:rPr>
          <w:rFonts w:cs="Arial"/>
          <w:szCs w:val="20"/>
        </w:rPr>
        <w:t>&lt;</w:t>
      </w:r>
      <w:r w:rsidRPr="00A32F43">
        <w:rPr>
          <w:rFonts w:cs="Arial"/>
          <w:color w:val="FF0000"/>
          <w:szCs w:val="20"/>
        </w:rPr>
        <w:t>U-</w:t>
      </w:r>
      <w:r w:rsidRPr="0022124A">
        <w:rPr>
          <w:rFonts w:cs="Arial"/>
          <w:color w:val="FF0000"/>
          <w:szCs w:val="20"/>
        </w:rPr>
        <w:t>0.XXX</w:t>
      </w:r>
      <w:r w:rsidR="00CA00D7" w:rsidRPr="0022124A">
        <w:rPr>
          <w:rFonts w:cs="Arial"/>
          <w:color w:val="FF0000"/>
          <w:szCs w:val="20"/>
        </w:rPr>
        <w:t>&gt;</w:t>
      </w:r>
      <w:r w:rsidR="00CA00D7" w:rsidRPr="0022124A">
        <w:t>.</w:t>
      </w:r>
    </w:p>
    <w:p w14:paraId="718631DC" w14:textId="77586F29" w:rsidR="00990575" w:rsidRPr="00A32F43" w:rsidRDefault="00990575" w:rsidP="00990575">
      <w:pPr>
        <w:pStyle w:val="SMLLTR"/>
        <w:numPr>
          <w:ilvl w:val="5"/>
          <w:numId w:val="16"/>
        </w:numPr>
        <w:rPr>
          <w:rFonts w:cs="Arial"/>
          <w:szCs w:val="20"/>
        </w:rPr>
      </w:pPr>
      <w:bookmarkStart w:id="8" w:name="_Hlk191479354"/>
      <w:r w:rsidRPr="00A32F43">
        <w:rPr>
          <w:rFonts w:cs="Arial"/>
          <w:szCs w:val="20"/>
        </w:rPr>
        <w:t xml:space="preserve">Perform </w:t>
      </w:r>
      <w:r w:rsidR="007C16DD">
        <w:rPr>
          <w:rFonts w:cs="Arial"/>
          <w:szCs w:val="20"/>
        </w:rPr>
        <w:t>U-Factor</w:t>
      </w:r>
      <w:r w:rsidRPr="00A32F43">
        <w:rPr>
          <w:rFonts w:cs="Arial"/>
          <w:szCs w:val="20"/>
        </w:rPr>
        <w:t xml:space="preserve"> calculation or modeling in accordance with ASHRAE guidelines.</w:t>
      </w:r>
    </w:p>
    <w:bookmarkEnd w:id="8"/>
    <w:p w14:paraId="58EE691E" w14:textId="6B8FCFA9" w:rsidR="0022124A" w:rsidRPr="0022124A" w:rsidRDefault="0022124A" w:rsidP="00A32F43">
      <w:pPr>
        <w:pStyle w:val="NMBR"/>
        <w:rPr>
          <w:color w:val="FF0000"/>
        </w:rPr>
      </w:pPr>
      <w:r w:rsidRPr="0022124A">
        <w:rPr>
          <w:color w:val="FF0000"/>
        </w:rPr>
        <w:t>Fire Propagation Requirements of Exterior Wall Assemblies: Complying with the acceptance criteria of NFPA 285.</w:t>
      </w:r>
    </w:p>
    <w:p w14:paraId="66FEB287" w14:textId="6F5EC68A" w:rsidR="001A254F" w:rsidRPr="00A32F43" w:rsidRDefault="001A254F" w:rsidP="001A254F">
      <w:pPr>
        <w:pStyle w:val="CAPLTR"/>
        <w:rPr>
          <w:rFonts w:cs="Arial"/>
          <w:szCs w:val="20"/>
        </w:rPr>
      </w:pPr>
      <w:r w:rsidRPr="00A32F43">
        <w:rPr>
          <w:rFonts w:cs="Arial"/>
          <w:szCs w:val="20"/>
        </w:rPr>
        <w:t>Design Requirements:</w:t>
      </w:r>
      <w:r w:rsidR="00CA00D7">
        <w:rPr>
          <w:rFonts w:cs="Arial"/>
          <w:szCs w:val="20"/>
        </w:rPr>
        <w:t xml:space="preserve"> </w:t>
      </w:r>
      <w:r w:rsidR="000C5FA6">
        <w:rPr>
          <w:rFonts w:cs="Arial"/>
          <w:szCs w:val="20"/>
        </w:rPr>
        <w:t>Provide manufacturer’s professional engineering services to design cladding support system, including anchorage, to meet specified requirements.</w:t>
      </w:r>
    </w:p>
    <w:p w14:paraId="798CE626" w14:textId="21F391D9" w:rsidR="00CA00D7" w:rsidRDefault="001A254F" w:rsidP="001A254F">
      <w:pPr>
        <w:pStyle w:val="NMBR"/>
        <w:rPr>
          <w:rFonts w:cs="Arial"/>
          <w:szCs w:val="20"/>
        </w:rPr>
      </w:pPr>
      <w:r w:rsidRPr="00A32F43">
        <w:rPr>
          <w:rFonts w:cs="Arial"/>
          <w:szCs w:val="20"/>
        </w:rPr>
        <w:t xml:space="preserve">Structural Design: </w:t>
      </w:r>
    </w:p>
    <w:p w14:paraId="6596FBEA" w14:textId="2945928C" w:rsidR="00CA00D7" w:rsidRDefault="00CA00D7" w:rsidP="00CA00D7">
      <w:pPr>
        <w:pStyle w:val="SMLLTR"/>
      </w:pPr>
      <w:r>
        <w:t>Design Loads: C</w:t>
      </w:r>
      <w:r w:rsidR="001A254F" w:rsidRPr="00A32F43">
        <w:t xml:space="preserve">apable of withstanding effects of load and stresses from dead loads, wind </w:t>
      </w:r>
      <w:proofErr w:type="gramStart"/>
      <w:r w:rsidR="001A254F" w:rsidRPr="00A32F43">
        <w:t>loads,</w:t>
      </w:r>
      <w:r w:rsidR="000C5FA6" w:rsidRPr="000C5FA6">
        <w:rPr>
          <w:color w:val="FF0000"/>
        </w:rPr>
        <w:t>[</w:t>
      </w:r>
      <w:proofErr w:type="gramEnd"/>
      <w:r w:rsidR="001A254F" w:rsidRPr="000C5FA6">
        <w:rPr>
          <w:color w:val="FF0000"/>
        </w:rPr>
        <w:t xml:space="preserve"> </w:t>
      </w:r>
      <w:r w:rsidR="000C5FA6" w:rsidRPr="000C5FA6">
        <w:rPr>
          <w:color w:val="FF0000"/>
        </w:rPr>
        <w:t xml:space="preserve">snow and </w:t>
      </w:r>
      <w:r w:rsidR="001A254F" w:rsidRPr="000C5FA6">
        <w:rPr>
          <w:color w:val="FF0000"/>
        </w:rPr>
        <w:t>ice loads</w:t>
      </w:r>
      <w:r w:rsidR="000C5FA6" w:rsidRPr="000C5FA6">
        <w:rPr>
          <w:color w:val="FF0000"/>
        </w:rPr>
        <w:t xml:space="preserve">,] </w:t>
      </w:r>
      <w:r w:rsidR="000C5FA6">
        <w:t>and other loads</w:t>
      </w:r>
      <w:r w:rsidR="001A254F" w:rsidRPr="00A32F43">
        <w:t xml:space="preserve"> indicated on </w:t>
      </w:r>
      <w:r w:rsidR="000C5FA6" w:rsidRPr="000C5FA6">
        <w:rPr>
          <w:color w:val="FF0000"/>
        </w:rPr>
        <w:t>[</w:t>
      </w:r>
      <w:r w:rsidR="001A254F" w:rsidRPr="000C5FA6">
        <w:rPr>
          <w:color w:val="FF0000"/>
        </w:rPr>
        <w:t>Structural Drawings</w:t>
      </w:r>
      <w:r w:rsidR="000C5FA6" w:rsidRPr="000C5FA6">
        <w:rPr>
          <w:color w:val="FF0000"/>
        </w:rPr>
        <w:t>]</w:t>
      </w:r>
      <w:r w:rsidR="000C5FA6" w:rsidRPr="000C5FA6">
        <w:t xml:space="preserve"> </w:t>
      </w:r>
      <w:r w:rsidR="000C5FA6" w:rsidRPr="00A32F43">
        <w:t>without evidence of permanent defects of assemblies or components.</w:t>
      </w:r>
    </w:p>
    <w:p w14:paraId="4CE02217" w14:textId="56719441" w:rsidR="00990575" w:rsidRPr="00990575" w:rsidRDefault="00990575" w:rsidP="00990575">
      <w:pPr>
        <w:pStyle w:val="SMLLTR"/>
      </w:pPr>
      <w:bookmarkStart w:id="9" w:name="_Hlk191479773"/>
      <w:r w:rsidRPr="00990575">
        <w:lastRenderedPageBreak/>
        <w:t>Framing Members:</w:t>
      </w:r>
      <w:r>
        <w:t xml:space="preserve"> Evaluate l</w:t>
      </w:r>
      <w:r w:rsidRPr="00990575">
        <w:t xml:space="preserve">ocalized bending stress for eccentrically loaded framing members </w:t>
      </w:r>
      <w:r>
        <w:t xml:space="preserve">using maximum </w:t>
      </w:r>
      <w:r w:rsidRPr="00990575">
        <w:t xml:space="preserve">effective length of resisting element </w:t>
      </w:r>
      <w:r>
        <w:t>of</w:t>
      </w:r>
      <w:r w:rsidRPr="00990575">
        <w:t xml:space="preserve"> 12 inches</w:t>
      </w:r>
      <w:r>
        <w:t>.</w:t>
      </w:r>
    </w:p>
    <w:p w14:paraId="0ED55868" w14:textId="77777777" w:rsidR="00990575" w:rsidRPr="00990575" w:rsidRDefault="00990575" w:rsidP="00990575">
      <w:pPr>
        <w:pStyle w:val="SMLLTR"/>
      </w:pPr>
      <w:r w:rsidRPr="00990575">
        <w:t xml:space="preserve">Fasteners: </w:t>
      </w:r>
    </w:p>
    <w:p w14:paraId="29AD538B" w14:textId="77777777" w:rsidR="00990575" w:rsidRPr="00990575" w:rsidRDefault="00990575" w:rsidP="00990575">
      <w:pPr>
        <w:pStyle w:val="SMLLTR"/>
        <w:numPr>
          <w:ilvl w:val="5"/>
          <w:numId w:val="16"/>
        </w:numPr>
      </w:pPr>
      <w:r>
        <w:t>Use m</w:t>
      </w:r>
      <w:r w:rsidRPr="00990575">
        <w:t>inimum Safety Factor of 3 for both tension and shear values</w:t>
      </w:r>
      <w:r>
        <w:t>.</w:t>
      </w:r>
    </w:p>
    <w:p w14:paraId="796AB317" w14:textId="77777777" w:rsidR="00990575" w:rsidRPr="00990575" w:rsidRDefault="00990575" w:rsidP="00990575">
      <w:pPr>
        <w:pStyle w:val="SMLLTR"/>
        <w:numPr>
          <w:ilvl w:val="5"/>
          <w:numId w:val="16"/>
        </w:numPr>
      </w:pPr>
      <w:r>
        <w:t>Evaluate c</w:t>
      </w:r>
      <w:r w:rsidRPr="00990575">
        <w:t>ombined tension and shear according to an interaction formula. Sum of terms shall not exceed 1.0.</w:t>
      </w:r>
    </w:p>
    <w:bookmarkEnd w:id="9"/>
    <w:p w14:paraId="18E2A8F3" w14:textId="77777777" w:rsidR="001A254F" w:rsidRPr="00A32F43" w:rsidRDefault="001A254F" w:rsidP="001A254F">
      <w:pPr>
        <w:pStyle w:val="SMLLTR"/>
        <w:rPr>
          <w:rFonts w:cs="Arial"/>
          <w:szCs w:val="20"/>
        </w:rPr>
      </w:pPr>
      <w:r w:rsidRPr="00A32F43">
        <w:rPr>
          <w:rFonts w:cs="Arial"/>
          <w:szCs w:val="20"/>
        </w:rPr>
        <w:t>Thermal Movements: Provide assemblies that allow for thermal movements resulting from the following maximum ambient temperatures by preventing overstressing of components and other detrimental effects:</w:t>
      </w:r>
    </w:p>
    <w:p w14:paraId="4A782933" w14:textId="34AF6B32" w:rsidR="001A254F" w:rsidRPr="00A32F43" w:rsidRDefault="001A254F" w:rsidP="001A254F">
      <w:pPr>
        <w:pStyle w:val="SMLLTR"/>
        <w:numPr>
          <w:ilvl w:val="5"/>
          <w:numId w:val="16"/>
        </w:numPr>
        <w:rPr>
          <w:rFonts w:cs="Arial"/>
          <w:szCs w:val="20"/>
        </w:rPr>
      </w:pPr>
      <w:r w:rsidRPr="00A32F43">
        <w:rPr>
          <w:rFonts w:cs="Arial"/>
          <w:szCs w:val="20"/>
        </w:rPr>
        <w:t>Temperature Change (</w:t>
      </w:r>
      <w:r w:rsidR="000C5FA6">
        <w:rPr>
          <w:rFonts w:cs="Arial"/>
          <w:szCs w:val="20"/>
        </w:rPr>
        <w:t>R</w:t>
      </w:r>
      <w:r w:rsidRPr="00A32F43">
        <w:rPr>
          <w:rFonts w:cs="Arial"/>
          <w:szCs w:val="20"/>
        </w:rPr>
        <w:t>ange): 120 degrees Fahrenheit</w:t>
      </w:r>
      <w:r w:rsidR="004E070C">
        <w:rPr>
          <w:rFonts w:cs="Arial"/>
          <w:szCs w:val="20"/>
        </w:rPr>
        <w:t>.</w:t>
      </w:r>
    </w:p>
    <w:p w14:paraId="53E9569F" w14:textId="1ECC5F1A" w:rsidR="000F613D" w:rsidRPr="00456CE2" w:rsidRDefault="000F613D" w:rsidP="00E95D43">
      <w:pPr>
        <w:pStyle w:val="SECTION"/>
        <w:rPr>
          <w:rFonts w:cs="Arial"/>
          <w:szCs w:val="20"/>
        </w:rPr>
      </w:pPr>
      <w:r w:rsidRPr="00456CE2">
        <w:rPr>
          <w:rFonts w:cs="Arial"/>
          <w:szCs w:val="20"/>
        </w:rPr>
        <w:t>INSULATION</w:t>
      </w:r>
    </w:p>
    <w:p w14:paraId="1382367E" w14:textId="54C224B2" w:rsidR="00663C5C" w:rsidRPr="00663C5C" w:rsidRDefault="00663C5C" w:rsidP="00663C5C">
      <w:pPr>
        <w:pStyle w:val="CAPLTR"/>
        <w:numPr>
          <w:ilvl w:val="0"/>
          <w:numId w:val="0"/>
        </w:numPr>
        <w:rPr>
          <w:rFonts w:cs="Arial"/>
          <w:vanish/>
          <w:color w:val="FF0000"/>
          <w:szCs w:val="20"/>
        </w:rPr>
      </w:pPr>
      <w:r w:rsidRPr="00663C5C">
        <w:rPr>
          <w:rFonts w:cs="Arial"/>
          <w:vanish/>
          <w:color w:val="FF0000"/>
          <w:szCs w:val="20"/>
        </w:rPr>
        <w:t>SPEC NOTE</w:t>
      </w:r>
      <w:bookmarkStart w:id="10" w:name="_Hlk190618850"/>
      <w:r w:rsidRPr="00663C5C">
        <w:rPr>
          <w:rFonts w:cs="Arial"/>
          <w:vanish/>
          <w:color w:val="FF0000"/>
          <w:szCs w:val="20"/>
        </w:rPr>
        <w:t>: Include insulation here or specify in separate thermal insulation section. Approved insulation types include, but are not limited to, rigid expanded polystyrene (XPS) and polyisocyanurate board products having a minimum compressive strength of 2</w:t>
      </w:r>
      <w:r w:rsidR="00990575">
        <w:rPr>
          <w:rFonts w:cs="Arial"/>
          <w:vanish/>
          <w:color w:val="FF0000"/>
          <w:szCs w:val="20"/>
        </w:rPr>
        <w:t>0</w:t>
      </w:r>
      <w:r w:rsidRPr="00663C5C">
        <w:rPr>
          <w:rFonts w:cs="Arial"/>
          <w:vanish/>
          <w:color w:val="FF0000"/>
          <w:szCs w:val="20"/>
        </w:rPr>
        <w:t xml:space="preserve"> psi per ASTM D1621</w:t>
      </w:r>
      <w:r w:rsidR="00B9409D">
        <w:rPr>
          <w:rFonts w:cs="Arial"/>
          <w:vanish/>
          <w:color w:val="FF0000"/>
          <w:szCs w:val="20"/>
        </w:rPr>
        <w:t xml:space="preserve"> and rigid mineral wool board products having a minimum compressive strength of 584 </w:t>
      </w:r>
      <w:proofErr w:type="spellStart"/>
      <w:r w:rsidR="00B9409D">
        <w:rPr>
          <w:rFonts w:cs="Arial"/>
          <w:vanish/>
          <w:color w:val="FF0000"/>
          <w:szCs w:val="20"/>
        </w:rPr>
        <w:t>psf</w:t>
      </w:r>
      <w:proofErr w:type="spellEnd"/>
      <w:r w:rsidR="00B9409D">
        <w:rPr>
          <w:rFonts w:cs="Arial"/>
          <w:vanish/>
          <w:color w:val="FF0000"/>
          <w:szCs w:val="20"/>
        </w:rPr>
        <w:t xml:space="preserve"> per ASTM C165</w:t>
      </w:r>
      <w:r w:rsidRPr="00663C5C">
        <w:rPr>
          <w:rFonts w:cs="Arial"/>
          <w:vanish/>
          <w:color w:val="FF0000"/>
          <w:szCs w:val="20"/>
        </w:rPr>
        <w:t xml:space="preserve">. </w:t>
      </w:r>
      <w:bookmarkEnd w:id="10"/>
      <w:r w:rsidRPr="00663C5C">
        <w:rPr>
          <w:rFonts w:cs="Arial"/>
          <w:vanish/>
          <w:color w:val="FF0000"/>
          <w:szCs w:val="20"/>
        </w:rPr>
        <w:t>Design professional is responsible for reviewing code requirements for foam plastic insulation, including f</w:t>
      </w:r>
      <w:r w:rsidR="0022124A">
        <w:rPr>
          <w:rFonts w:cs="Arial"/>
          <w:vanish/>
          <w:color w:val="FF0000"/>
          <w:szCs w:val="20"/>
        </w:rPr>
        <w:t>ire</w:t>
      </w:r>
      <w:r w:rsidRPr="00663C5C">
        <w:rPr>
          <w:rFonts w:cs="Arial"/>
          <w:vanish/>
          <w:color w:val="FF0000"/>
          <w:szCs w:val="20"/>
        </w:rPr>
        <w:t xml:space="preserve"> propagation properties. </w:t>
      </w:r>
    </w:p>
    <w:p w14:paraId="39ACE708" w14:textId="12B060E7" w:rsidR="000F613D" w:rsidRPr="00456CE2" w:rsidRDefault="000F613D" w:rsidP="000F613D">
      <w:pPr>
        <w:pStyle w:val="CAPLTR"/>
        <w:rPr>
          <w:rFonts w:cs="Arial"/>
          <w:szCs w:val="20"/>
        </w:rPr>
      </w:pPr>
      <w:r w:rsidRPr="00456CE2">
        <w:rPr>
          <w:rFonts w:cs="Arial"/>
          <w:szCs w:val="20"/>
        </w:rPr>
        <w:t xml:space="preserve">Refer to Section </w:t>
      </w:r>
      <w:r w:rsidR="00663C5C" w:rsidRPr="00663C5C">
        <w:rPr>
          <w:rFonts w:cs="Arial"/>
          <w:color w:val="FF0000"/>
          <w:szCs w:val="20"/>
        </w:rPr>
        <w:t>[</w:t>
      </w:r>
      <w:r w:rsidRPr="00663C5C">
        <w:rPr>
          <w:rFonts w:cs="Arial"/>
          <w:color w:val="FF0000"/>
          <w:szCs w:val="20"/>
        </w:rPr>
        <w:t>07</w:t>
      </w:r>
      <w:r w:rsidR="008A3C52" w:rsidRPr="00663C5C">
        <w:rPr>
          <w:rFonts w:cs="Arial"/>
          <w:color w:val="FF0000"/>
          <w:szCs w:val="20"/>
        </w:rPr>
        <w:t xml:space="preserve"> </w:t>
      </w:r>
      <w:r w:rsidR="007F31B5" w:rsidRPr="00663C5C">
        <w:rPr>
          <w:rFonts w:cs="Arial"/>
          <w:color w:val="FF0000"/>
          <w:szCs w:val="20"/>
        </w:rPr>
        <w:t>2</w:t>
      </w:r>
      <w:r w:rsidRPr="00663C5C">
        <w:rPr>
          <w:rFonts w:cs="Arial"/>
          <w:color w:val="FF0000"/>
          <w:szCs w:val="20"/>
        </w:rPr>
        <w:t>1</w:t>
      </w:r>
      <w:r w:rsidR="008A3C52" w:rsidRPr="00663C5C">
        <w:rPr>
          <w:rFonts w:cs="Arial"/>
          <w:color w:val="FF0000"/>
          <w:szCs w:val="20"/>
        </w:rPr>
        <w:t xml:space="preserve"> </w:t>
      </w:r>
      <w:r w:rsidRPr="00663C5C">
        <w:rPr>
          <w:rFonts w:cs="Arial"/>
          <w:color w:val="FF0000"/>
          <w:szCs w:val="20"/>
        </w:rPr>
        <w:t>00 – Thermal Insulation</w:t>
      </w:r>
      <w:r w:rsidR="00663C5C" w:rsidRPr="00663C5C">
        <w:rPr>
          <w:rFonts w:cs="Arial"/>
          <w:color w:val="FF0000"/>
          <w:szCs w:val="20"/>
        </w:rPr>
        <w:t>]</w:t>
      </w:r>
      <w:r w:rsidRPr="00456CE2">
        <w:rPr>
          <w:rFonts w:cs="Arial"/>
          <w:szCs w:val="20"/>
        </w:rPr>
        <w:t>.</w:t>
      </w:r>
    </w:p>
    <w:p w14:paraId="10649123" w14:textId="001C89ED" w:rsidR="003B18FB" w:rsidRPr="00456CE2" w:rsidRDefault="00C553FA" w:rsidP="00E95D43">
      <w:pPr>
        <w:pStyle w:val="SECTION"/>
        <w:rPr>
          <w:rFonts w:cs="Arial"/>
          <w:szCs w:val="20"/>
        </w:rPr>
      </w:pPr>
      <w:r>
        <w:rPr>
          <w:rFonts w:cs="Arial"/>
          <w:szCs w:val="20"/>
        </w:rPr>
        <w:t>CLADDING SUPPORT</w:t>
      </w:r>
      <w:r w:rsidR="00D008C5" w:rsidRPr="00456CE2">
        <w:rPr>
          <w:rFonts w:cs="Arial"/>
          <w:szCs w:val="20"/>
        </w:rPr>
        <w:t xml:space="preserve"> system</w:t>
      </w:r>
    </w:p>
    <w:p w14:paraId="4D7D5658" w14:textId="1FFC1BC9" w:rsidR="000F613D" w:rsidRPr="00CD20A4" w:rsidRDefault="000F613D" w:rsidP="00A55337">
      <w:pPr>
        <w:pStyle w:val="SpecNote"/>
        <w:ind w:left="0" w:firstLine="0"/>
        <w:rPr>
          <w:rFonts w:ascii="Arial" w:hAnsi="Arial"/>
          <w:vanish/>
        </w:rPr>
      </w:pPr>
      <w:r w:rsidRPr="00CD20A4">
        <w:rPr>
          <w:rFonts w:ascii="Arial" w:hAnsi="Arial"/>
          <w:vanish/>
        </w:rPr>
        <w:t>SPEC NOTE:</w:t>
      </w:r>
      <w:r w:rsidR="00A55337" w:rsidRPr="00CD20A4">
        <w:rPr>
          <w:rFonts w:ascii="Arial" w:hAnsi="Arial"/>
          <w:vanish/>
        </w:rPr>
        <w:t xml:space="preserve"> Vertical </w:t>
      </w:r>
      <w:proofErr w:type="gramStart"/>
      <w:r w:rsidR="00A55337" w:rsidRPr="00CD20A4">
        <w:rPr>
          <w:rFonts w:ascii="Arial" w:hAnsi="Arial"/>
          <w:vanish/>
        </w:rPr>
        <w:t>girts</w:t>
      </w:r>
      <w:proofErr w:type="gramEnd"/>
      <w:r w:rsidR="00A55337" w:rsidRPr="00CD20A4">
        <w:rPr>
          <w:rFonts w:ascii="Arial" w:hAnsi="Arial"/>
          <w:vanish/>
        </w:rPr>
        <w:t xml:space="preserve"> may be spaced up to 32 inches on center horizontally. Allowable spacing depends on each cladding material’s weight &amp; the design wind pressures for the project, as designed by the manufacturer.</w:t>
      </w:r>
    </w:p>
    <w:p w14:paraId="5C664376" w14:textId="6F1A9793" w:rsidR="00CB4422" w:rsidRPr="00456CE2" w:rsidRDefault="00C65577" w:rsidP="00E95D43">
      <w:pPr>
        <w:pStyle w:val="CAPLTR"/>
        <w:rPr>
          <w:rFonts w:cs="Arial"/>
          <w:szCs w:val="20"/>
        </w:rPr>
      </w:pPr>
      <w:r>
        <w:rPr>
          <w:rFonts w:cs="Arial"/>
          <w:szCs w:val="20"/>
        </w:rPr>
        <w:t>Member</w:t>
      </w:r>
      <w:r w:rsidR="00A55337">
        <w:rPr>
          <w:rFonts w:cs="Arial"/>
          <w:szCs w:val="20"/>
        </w:rPr>
        <w:t xml:space="preserve"> </w:t>
      </w:r>
      <w:r w:rsidR="00FC2338" w:rsidRPr="00456CE2">
        <w:rPr>
          <w:rFonts w:cs="Arial"/>
          <w:szCs w:val="20"/>
        </w:rPr>
        <w:t>Spacing</w:t>
      </w:r>
      <w:r w:rsidR="0002524B" w:rsidRPr="00456CE2">
        <w:rPr>
          <w:rFonts w:cs="Arial"/>
          <w:szCs w:val="20"/>
        </w:rPr>
        <w:t>:</w:t>
      </w:r>
      <w:r w:rsidR="00FC2338" w:rsidRPr="00456CE2">
        <w:rPr>
          <w:rFonts w:cs="Arial"/>
          <w:szCs w:val="20"/>
        </w:rPr>
        <w:t xml:space="preserve"> </w:t>
      </w:r>
      <w:r w:rsidR="0002524B" w:rsidRPr="00456CE2">
        <w:rPr>
          <w:rFonts w:cs="Arial"/>
          <w:szCs w:val="20"/>
        </w:rPr>
        <w:t>C</w:t>
      </w:r>
      <w:r w:rsidR="003B18FB" w:rsidRPr="00456CE2">
        <w:rPr>
          <w:rFonts w:cs="Arial"/>
          <w:szCs w:val="20"/>
        </w:rPr>
        <w:t xml:space="preserve">omply with </w:t>
      </w:r>
      <w:r w:rsidR="00147E89" w:rsidRPr="00456CE2">
        <w:rPr>
          <w:rFonts w:cs="Arial"/>
          <w:szCs w:val="20"/>
        </w:rPr>
        <w:t>manufacturer’s calculations</w:t>
      </w:r>
      <w:r w:rsidR="00A55337">
        <w:rPr>
          <w:rFonts w:cs="Arial"/>
          <w:szCs w:val="20"/>
        </w:rPr>
        <w:t xml:space="preserve"> and approved shop drawings.</w:t>
      </w:r>
    </w:p>
    <w:p w14:paraId="07A3C3BF" w14:textId="143F7842" w:rsidR="003B18FB" w:rsidRPr="00456CE2" w:rsidRDefault="00FB6DC1" w:rsidP="00E95D43">
      <w:pPr>
        <w:pStyle w:val="CAPLTR"/>
        <w:rPr>
          <w:rFonts w:cs="Arial"/>
          <w:szCs w:val="20"/>
        </w:rPr>
      </w:pPr>
      <w:r>
        <w:rPr>
          <w:rFonts w:cs="Arial"/>
          <w:szCs w:val="20"/>
        </w:rPr>
        <w:t xml:space="preserve">Vertical </w:t>
      </w:r>
      <w:r w:rsidR="00FF2870" w:rsidRPr="00456CE2">
        <w:rPr>
          <w:rFonts w:cs="Arial"/>
          <w:szCs w:val="20"/>
        </w:rPr>
        <w:t>Girt</w:t>
      </w:r>
      <w:r w:rsidR="004E070C">
        <w:rPr>
          <w:rFonts w:cs="Arial"/>
          <w:szCs w:val="20"/>
        </w:rPr>
        <w:t>s</w:t>
      </w:r>
      <w:r w:rsidR="00147E89" w:rsidRPr="00456CE2">
        <w:rPr>
          <w:rFonts w:cs="Arial"/>
          <w:szCs w:val="20"/>
        </w:rPr>
        <w:t xml:space="preserve">: </w:t>
      </w:r>
      <w:r w:rsidR="00CD20A4">
        <w:rPr>
          <w:rFonts w:cs="Arial"/>
          <w:szCs w:val="20"/>
        </w:rPr>
        <w:t xml:space="preserve">Minimum </w:t>
      </w:r>
      <w:r w:rsidR="00CD20A4" w:rsidRPr="00456CE2">
        <w:rPr>
          <w:rFonts w:cs="Arial"/>
          <w:szCs w:val="20"/>
        </w:rPr>
        <w:t>0.046-inch thick (18 gauge)</w:t>
      </w:r>
      <w:r w:rsidR="00CD20A4">
        <w:rPr>
          <w:rFonts w:cs="Arial"/>
          <w:szCs w:val="20"/>
        </w:rPr>
        <w:t xml:space="preserve"> </w:t>
      </w:r>
      <w:r w:rsidR="0063083F" w:rsidRPr="0063083F">
        <w:rPr>
          <w:rFonts w:cs="Arial"/>
          <w:color w:val="EE0000"/>
          <w:szCs w:val="20"/>
        </w:rPr>
        <w:t xml:space="preserve">[0.054-inch thick (16 gauge)] </w:t>
      </w:r>
      <w:r w:rsidR="00CD20A4">
        <w:rPr>
          <w:rFonts w:cs="Arial"/>
          <w:szCs w:val="20"/>
        </w:rPr>
        <w:t>cold-formed s</w:t>
      </w:r>
      <w:r w:rsidR="00A55337">
        <w:rPr>
          <w:rFonts w:cs="Arial"/>
          <w:szCs w:val="20"/>
        </w:rPr>
        <w:t>teel with</w:t>
      </w:r>
      <w:r w:rsidR="00147E89" w:rsidRPr="00456CE2">
        <w:rPr>
          <w:rFonts w:cs="Arial"/>
          <w:szCs w:val="20"/>
        </w:rPr>
        <w:t xml:space="preserve"> pre-punched </w:t>
      </w:r>
      <w:r w:rsidR="00CF21E7">
        <w:rPr>
          <w:rFonts w:cs="Arial"/>
          <w:szCs w:val="20"/>
        </w:rPr>
        <w:t>attachment</w:t>
      </w:r>
      <w:r w:rsidR="00CF21E7" w:rsidRPr="00456CE2">
        <w:rPr>
          <w:rFonts w:cs="Arial"/>
          <w:szCs w:val="20"/>
        </w:rPr>
        <w:t xml:space="preserve"> </w:t>
      </w:r>
      <w:r w:rsidR="00147E89" w:rsidRPr="00456CE2">
        <w:rPr>
          <w:rFonts w:cs="Arial"/>
          <w:szCs w:val="20"/>
        </w:rPr>
        <w:t xml:space="preserve">holes, </w:t>
      </w:r>
      <w:proofErr w:type="gramStart"/>
      <w:r w:rsidR="00147E89" w:rsidRPr="00456CE2">
        <w:rPr>
          <w:rFonts w:cs="Arial"/>
          <w:szCs w:val="20"/>
        </w:rPr>
        <w:t>attached</w:t>
      </w:r>
      <w:r w:rsidR="00A55337" w:rsidRPr="00A55337">
        <w:rPr>
          <w:rFonts w:cs="Arial"/>
          <w:color w:val="FF0000"/>
          <w:szCs w:val="20"/>
        </w:rPr>
        <w:t>[</w:t>
      </w:r>
      <w:proofErr w:type="gramEnd"/>
      <w:r w:rsidR="00147E89" w:rsidRPr="00A55337">
        <w:rPr>
          <w:rFonts w:cs="Arial"/>
          <w:color w:val="FF0000"/>
          <w:szCs w:val="20"/>
        </w:rPr>
        <w:t xml:space="preserve"> </w:t>
      </w:r>
      <w:r w:rsidR="00A55337" w:rsidRPr="00A55337">
        <w:rPr>
          <w:rFonts w:cs="Arial"/>
          <w:color w:val="FF0000"/>
          <w:szCs w:val="20"/>
        </w:rPr>
        <w:t>through</w:t>
      </w:r>
      <w:r w:rsidR="00A55337">
        <w:rPr>
          <w:rFonts w:cs="Arial"/>
          <w:color w:val="FF0000"/>
          <w:szCs w:val="20"/>
        </w:rPr>
        <w:t xml:space="preserve"> continuous </w:t>
      </w:r>
      <w:r w:rsidR="00A55337" w:rsidRPr="00A55337">
        <w:rPr>
          <w:rFonts w:cs="Arial"/>
          <w:color w:val="FF0000"/>
          <w:szCs w:val="20"/>
        </w:rPr>
        <w:t xml:space="preserve">rigid insulation] </w:t>
      </w:r>
      <w:r w:rsidR="002068E1" w:rsidRPr="00A55337">
        <w:rPr>
          <w:rFonts w:cs="Arial"/>
          <w:szCs w:val="20"/>
        </w:rPr>
        <w:t>directly to substrate</w:t>
      </w:r>
      <w:r w:rsidR="00FF2870" w:rsidRPr="00456CE2">
        <w:rPr>
          <w:rFonts w:cs="Arial"/>
          <w:szCs w:val="20"/>
        </w:rPr>
        <w:t xml:space="preserve"> </w:t>
      </w:r>
      <w:r w:rsidR="00147E89" w:rsidRPr="00456CE2">
        <w:rPr>
          <w:rFonts w:cs="Arial"/>
          <w:szCs w:val="20"/>
        </w:rPr>
        <w:t>with thermal isolat</w:t>
      </w:r>
      <w:r w:rsidR="00A55337">
        <w:rPr>
          <w:rFonts w:cs="Arial"/>
          <w:szCs w:val="20"/>
        </w:rPr>
        <w:t>ing</w:t>
      </w:r>
      <w:r w:rsidR="00147E89" w:rsidRPr="00456CE2">
        <w:rPr>
          <w:rFonts w:cs="Arial"/>
          <w:szCs w:val="20"/>
        </w:rPr>
        <w:t xml:space="preserve"> washer</w:t>
      </w:r>
      <w:r w:rsidR="00A55337">
        <w:rPr>
          <w:rFonts w:cs="Arial"/>
          <w:szCs w:val="20"/>
        </w:rPr>
        <w:t>s</w:t>
      </w:r>
      <w:r w:rsidR="00147E89" w:rsidRPr="00456CE2">
        <w:rPr>
          <w:rFonts w:cs="Arial"/>
          <w:szCs w:val="20"/>
        </w:rPr>
        <w:t xml:space="preserve"> and fasteners. </w:t>
      </w:r>
    </w:p>
    <w:p w14:paraId="7B4F4B11" w14:textId="566EF504" w:rsidR="00724D5B" w:rsidRDefault="00724D5B" w:rsidP="00A161AC">
      <w:pPr>
        <w:pStyle w:val="NMBR"/>
        <w:rPr>
          <w:rFonts w:cs="Arial"/>
          <w:szCs w:val="20"/>
        </w:rPr>
      </w:pPr>
      <w:r w:rsidRPr="00456CE2">
        <w:rPr>
          <w:rFonts w:cs="Arial"/>
          <w:szCs w:val="20"/>
        </w:rPr>
        <w:t xml:space="preserve">Profile Depth: </w:t>
      </w:r>
      <w:r w:rsidR="00CD20A4">
        <w:rPr>
          <w:rFonts w:cs="Arial"/>
          <w:szCs w:val="20"/>
        </w:rPr>
        <w:t>3/4-</w:t>
      </w:r>
      <w:r w:rsidRPr="00456CE2">
        <w:rPr>
          <w:rFonts w:cs="Arial"/>
          <w:szCs w:val="20"/>
        </w:rPr>
        <w:t>inch</w:t>
      </w:r>
      <w:r w:rsidR="00EC6898">
        <w:rPr>
          <w:rFonts w:cs="Arial"/>
          <w:szCs w:val="20"/>
        </w:rPr>
        <w:t xml:space="preserve"> </w:t>
      </w:r>
      <w:r w:rsidR="00EC6898" w:rsidRPr="00EC6898">
        <w:rPr>
          <w:rFonts w:cs="Arial"/>
          <w:color w:val="EE0000"/>
          <w:szCs w:val="20"/>
        </w:rPr>
        <w:t>[1-1/2 inches]</w:t>
      </w:r>
      <w:r w:rsidR="00DB1F3D">
        <w:rPr>
          <w:rFonts w:cs="Arial"/>
          <w:szCs w:val="20"/>
        </w:rPr>
        <w:t>.</w:t>
      </w:r>
      <w:r w:rsidRPr="00456CE2">
        <w:rPr>
          <w:rFonts w:cs="Arial"/>
          <w:szCs w:val="20"/>
        </w:rPr>
        <w:t xml:space="preserve"> </w:t>
      </w:r>
    </w:p>
    <w:p w14:paraId="29613256" w14:textId="725DCA6A" w:rsidR="00F4690C" w:rsidRDefault="00F4690C" w:rsidP="00A161AC">
      <w:pPr>
        <w:pStyle w:val="NMBR"/>
        <w:rPr>
          <w:rFonts w:cs="Arial"/>
          <w:szCs w:val="20"/>
        </w:rPr>
      </w:pPr>
      <w:r>
        <w:rPr>
          <w:rFonts w:cs="Arial"/>
          <w:szCs w:val="20"/>
        </w:rPr>
        <w:t>Fastening Face Width: 2 inches.</w:t>
      </w:r>
    </w:p>
    <w:p w14:paraId="7C6F9E23" w14:textId="6F7DD979" w:rsidR="00256CF6" w:rsidRPr="00595929" w:rsidRDefault="00256CF6" w:rsidP="00256CF6">
      <w:pPr>
        <w:pStyle w:val="NMBR"/>
        <w:rPr>
          <w:rFonts w:cs="Arial"/>
          <w:szCs w:val="20"/>
        </w:rPr>
      </w:pPr>
      <w:r w:rsidRPr="00595929">
        <w:rPr>
          <w:rFonts w:cs="Arial"/>
          <w:szCs w:val="20"/>
        </w:rPr>
        <w:t xml:space="preserve">Finish: </w:t>
      </w:r>
      <w:r>
        <w:rPr>
          <w:rFonts w:cs="Arial"/>
          <w:color w:val="FF0000"/>
          <w:szCs w:val="20"/>
        </w:rPr>
        <w:t>[Mill finish] [</w:t>
      </w:r>
      <w:r w:rsidR="0061516C" w:rsidRPr="00256CF6">
        <w:rPr>
          <w:rFonts w:cs="Arial"/>
          <w:color w:val="FF0000"/>
          <w:szCs w:val="20"/>
        </w:rPr>
        <w:t xml:space="preserve">Black PVDF </w:t>
      </w:r>
      <w:r w:rsidR="0061516C">
        <w:rPr>
          <w:rFonts w:cs="Arial"/>
          <w:color w:val="FF0000"/>
          <w:szCs w:val="20"/>
        </w:rPr>
        <w:t>finish complying with AAMA 2605</w:t>
      </w:r>
      <w:r w:rsidRPr="00341825">
        <w:rPr>
          <w:rFonts w:cs="Arial"/>
          <w:color w:val="FF0000"/>
          <w:szCs w:val="20"/>
        </w:rPr>
        <w:t>]</w:t>
      </w:r>
      <w:r>
        <w:rPr>
          <w:rFonts w:cs="Arial"/>
          <w:color w:val="FF0000"/>
          <w:szCs w:val="20"/>
        </w:rPr>
        <w:t>.</w:t>
      </w:r>
    </w:p>
    <w:p w14:paraId="59E26534" w14:textId="2542B072" w:rsidR="00724D5B" w:rsidRPr="00456CE2" w:rsidRDefault="00FB6DC1" w:rsidP="00A161AC">
      <w:pPr>
        <w:pStyle w:val="NMBR"/>
        <w:rPr>
          <w:rFonts w:cs="Arial"/>
          <w:szCs w:val="20"/>
        </w:rPr>
      </w:pPr>
      <w:r>
        <w:rPr>
          <w:rFonts w:cs="Arial"/>
          <w:szCs w:val="20"/>
        </w:rPr>
        <w:t xml:space="preserve">Basis of Design: </w:t>
      </w:r>
      <w:r w:rsidR="00CD20A4">
        <w:rPr>
          <w:rFonts w:cs="Arial"/>
          <w:szCs w:val="20"/>
        </w:rPr>
        <w:t xml:space="preserve">Knight Wall Systems </w:t>
      </w:r>
      <w:r w:rsidR="00724D5B" w:rsidRPr="00456CE2">
        <w:rPr>
          <w:rFonts w:cs="Arial"/>
          <w:szCs w:val="20"/>
        </w:rPr>
        <w:t>CI</w:t>
      </w:r>
      <w:r w:rsidR="001022A7">
        <w:rPr>
          <w:rFonts w:cs="Arial"/>
          <w:szCs w:val="20"/>
        </w:rPr>
        <w:t>-GIRT®</w:t>
      </w:r>
      <w:r w:rsidR="00DB1F3D">
        <w:rPr>
          <w:rFonts w:cs="Arial"/>
          <w:szCs w:val="20"/>
        </w:rPr>
        <w:t>.</w:t>
      </w:r>
      <w:r w:rsidR="00724D5B" w:rsidRPr="00456CE2">
        <w:rPr>
          <w:rFonts w:cs="Arial"/>
          <w:szCs w:val="20"/>
        </w:rPr>
        <w:t xml:space="preserve"> </w:t>
      </w:r>
    </w:p>
    <w:p w14:paraId="2C7DEAE8" w14:textId="3A860D7D" w:rsidR="000563FB" w:rsidRPr="00C65577" w:rsidRDefault="000563FB" w:rsidP="00CD20A4">
      <w:pPr>
        <w:pStyle w:val="N-1"/>
        <w:numPr>
          <w:ilvl w:val="0"/>
          <w:numId w:val="0"/>
        </w:numPr>
        <w:rPr>
          <w:vanish/>
          <w:color w:val="FF0000"/>
        </w:rPr>
      </w:pPr>
      <w:smartTag w:uri="urn:schemas-microsoft-com:office:smarttags" w:element="stockticker">
        <w:r w:rsidRPr="00C65577">
          <w:rPr>
            <w:bCs/>
            <w:vanish/>
            <w:color w:val="FF0000"/>
          </w:rPr>
          <w:t>SPEC</w:t>
        </w:r>
      </w:smartTag>
      <w:r w:rsidRPr="00C65577">
        <w:rPr>
          <w:bCs/>
          <w:vanish/>
          <w:color w:val="FF0000"/>
        </w:rPr>
        <w:t xml:space="preserve"> NOTE:</w:t>
      </w:r>
      <w:r w:rsidR="00CD20A4" w:rsidRPr="00C65577">
        <w:rPr>
          <w:bCs/>
          <w:vanish/>
          <w:color w:val="FF0000"/>
        </w:rPr>
        <w:t xml:space="preserve"> </w:t>
      </w:r>
      <w:r w:rsidR="00C65577" w:rsidRPr="00C65577">
        <w:rPr>
          <w:bCs/>
          <w:vanish/>
          <w:color w:val="FF0000"/>
        </w:rPr>
        <w:t>S</w:t>
      </w:r>
      <w:r w:rsidR="00CD20A4" w:rsidRPr="00C65577">
        <w:rPr>
          <w:bCs/>
          <w:vanish/>
          <w:color w:val="FF0000"/>
        </w:rPr>
        <w:t>econdary</w:t>
      </w:r>
      <w:r w:rsidR="00CD20A4" w:rsidRPr="00C65577">
        <w:rPr>
          <w:vanish/>
          <w:color w:val="FF0000"/>
        </w:rPr>
        <w:t xml:space="preserve"> rails attach to primary rails to provide additional panel support or reveal configuration for panel design. </w:t>
      </w:r>
      <w:r w:rsidR="00C65577" w:rsidRPr="00C65577">
        <w:rPr>
          <w:vanish/>
          <w:color w:val="FF0000"/>
        </w:rPr>
        <w:t>U</w:t>
      </w:r>
      <w:r w:rsidR="00CD20A4" w:rsidRPr="00C65577">
        <w:rPr>
          <w:vanish/>
          <w:color w:val="FF0000"/>
        </w:rPr>
        <w:t xml:space="preserve">se of secondary </w:t>
      </w:r>
      <w:proofErr w:type="gramStart"/>
      <w:r w:rsidR="00CD20A4" w:rsidRPr="00C65577">
        <w:rPr>
          <w:vanish/>
          <w:color w:val="FF0000"/>
        </w:rPr>
        <w:t>rails is dependent</w:t>
      </w:r>
      <w:proofErr w:type="gramEnd"/>
      <w:r w:rsidR="00CD20A4" w:rsidRPr="00C65577">
        <w:rPr>
          <w:vanish/>
          <w:color w:val="FF0000"/>
        </w:rPr>
        <w:t xml:space="preserve"> upon the panel type, layout, </w:t>
      </w:r>
      <w:r w:rsidR="00C65577" w:rsidRPr="00C65577">
        <w:rPr>
          <w:vanish/>
          <w:color w:val="FF0000"/>
        </w:rPr>
        <w:t xml:space="preserve">and </w:t>
      </w:r>
      <w:r w:rsidR="00CD20A4" w:rsidRPr="00C65577">
        <w:rPr>
          <w:vanish/>
          <w:color w:val="FF0000"/>
        </w:rPr>
        <w:t xml:space="preserve">its orientation and/or configuration. </w:t>
      </w:r>
      <w:bookmarkStart w:id="11" w:name="_Hlk191480007"/>
      <w:r w:rsidR="0061516C">
        <w:rPr>
          <w:vanish/>
          <w:color w:val="FF0000"/>
        </w:rPr>
        <w:t xml:space="preserve">Verify minimum gauges that may be required by each cladding manufacturer. </w:t>
      </w:r>
      <w:bookmarkEnd w:id="11"/>
      <w:r w:rsidR="00C65577" w:rsidRPr="00C65577">
        <w:rPr>
          <w:vanish/>
          <w:color w:val="FF0000"/>
        </w:rPr>
        <w:t>C</w:t>
      </w:r>
      <w:r w:rsidR="00CD20A4" w:rsidRPr="00C65577">
        <w:rPr>
          <w:vanish/>
          <w:color w:val="FF0000"/>
        </w:rPr>
        <w:t xml:space="preserve">ontact </w:t>
      </w:r>
      <w:r w:rsidR="00C65577" w:rsidRPr="00C65577">
        <w:rPr>
          <w:vanish/>
          <w:color w:val="FF0000"/>
        </w:rPr>
        <w:t>K</w:t>
      </w:r>
      <w:r w:rsidR="00CD20A4" w:rsidRPr="00C65577">
        <w:rPr>
          <w:vanish/>
          <w:color w:val="FF0000"/>
        </w:rPr>
        <w:t xml:space="preserve">night </w:t>
      </w:r>
      <w:r w:rsidR="00C65577" w:rsidRPr="00C65577">
        <w:rPr>
          <w:vanish/>
          <w:color w:val="FF0000"/>
        </w:rPr>
        <w:t>W</w:t>
      </w:r>
      <w:r w:rsidR="00CD20A4" w:rsidRPr="00C65577">
        <w:rPr>
          <w:vanish/>
          <w:color w:val="FF0000"/>
        </w:rPr>
        <w:t xml:space="preserve">all </w:t>
      </w:r>
      <w:r w:rsidR="00C65577" w:rsidRPr="00C65577">
        <w:rPr>
          <w:vanish/>
          <w:color w:val="FF0000"/>
        </w:rPr>
        <w:t>S</w:t>
      </w:r>
      <w:r w:rsidR="00CD20A4" w:rsidRPr="00C65577">
        <w:rPr>
          <w:vanish/>
          <w:color w:val="FF0000"/>
        </w:rPr>
        <w:t>ystems</w:t>
      </w:r>
      <w:r w:rsidR="00C65577" w:rsidRPr="00C65577">
        <w:rPr>
          <w:vanish/>
          <w:color w:val="FF0000"/>
        </w:rPr>
        <w:t xml:space="preserve"> for additional support</w:t>
      </w:r>
      <w:r w:rsidR="00CD20A4" w:rsidRPr="00C65577">
        <w:rPr>
          <w:vanish/>
          <w:color w:val="FF0000"/>
        </w:rPr>
        <w:t>.</w:t>
      </w:r>
    </w:p>
    <w:p w14:paraId="07CF72AB" w14:textId="574785F0" w:rsidR="000563FB" w:rsidRPr="00AF4BA8" w:rsidRDefault="000563FB" w:rsidP="000563FB">
      <w:pPr>
        <w:pStyle w:val="CAPLTR"/>
        <w:rPr>
          <w:color w:val="FF0000"/>
        </w:rPr>
      </w:pPr>
      <w:r w:rsidRPr="00AF4BA8">
        <w:rPr>
          <w:color w:val="FF0000"/>
        </w:rPr>
        <w:t>Secondary Horizontal Rail</w:t>
      </w:r>
      <w:r w:rsidR="00C65577">
        <w:rPr>
          <w:color w:val="FF0000"/>
        </w:rPr>
        <w:t>s</w:t>
      </w:r>
      <w:r w:rsidRPr="00AF4BA8">
        <w:rPr>
          <w:color w:val="FF0000"/>
        </w:rPr>
        <w:t xml:space="preserve">: Nominal </w:t>
      </w:r>
      <w:r w:rsidR="00C65577">
        <w:rPr>
          <w:color w:val="FF0000"/>
        </w:rPr>
        <w:t>[</w:t>
      </w:r>
      <w:r w:rsidRPr="00AF4BA8">
        <w:rPr>
          <w:color w:val="FF0000"/>
        </w:rPr>
        <w:t>0.046 inch thick (18 gauge)</w:t>
      </w:r>
      <w:r w:rsidR="00C65577">
        <w:rPr>
          <w:color w:val="FF0000"/>
        </w:rPr>
        <w:t>]</w:t>
      </w:r>
      <w:r w:rsidRPr="00AF4BA8">
        <w:rPr>
          <w:color w:val="FF0000"/>
        </w:rPr>
        <w:t xml:space="preserve"> [0.054-inch thick (16 gauge)] cold-formed steel.</w:t>
      </w:r>
    </w:p>
    <w:p w14:paraId="3C6ECEAE" w14:textId="77777777" w:rsidR="000563FB" w:rsidRPr="00AF4BA8" w:rsidRDefault="000563FB" w:rsidP="000563FB">
      <w:pPr>
        <w:pStyle w:val="NMBR"/>
        <w:rPr>
          <w:color w:val="FF0000"/>
        </w:rPr>
      </w:pPr>
      <w:r w:rsidRPr="00AF4BA8">
        <w:rPr>
          <w:color w:val="FF0000"/>
        </w:rPr>
        <w:t>Profile: Hat channel with stiffening lips.</w:t>
      </w:r>
    </w:p>
    <w:p w14:paraId="01FBCAC6" w14:textId="2707672E" w:rsidR="000563FB" w:rsidRPr="00EF15AA" w:rsidRDefault="000563FB" w:rsidP="00EF15AA">
      <w:pPr>
        <w:pStyle w:val="NMBR"/>
        <w:rPr>
          <w:color w:val="FF0000"/>
        </w:rPr>
      </w:pPr>
      <w:r w:rsidRPr="00AF4BA8">
        <w:rPr>
          <w:color w:val="FF0000"/>
        </w:rPr>
        <w:t xml:space="preserve">Profile Depth: </w:t>
      </w:r>
      <w:r w:rsidR="00C65577">
        <w:rPr>
          <w:color w:val="FF0000"/>
        </w:rPr>
        <w:t>3/4-</w:t>
      </w:r>
      <w:r w:rsidR="00C65577" w:rsidRPr="00CA230B">
        <w:rPr>
          <w:color w:val="FF0000"/>
        </w:rPr>
        <w:t>inch</w:t>
      </w:r>
      <w:r w:rsidR="00C233E1">
        <w:rPr>
          <w:color w:val="FF0000"/>
        </w:rPr>
        <w:t xml:space="preserve"> </w:t>
      </w:r>
      <w:r w:rsidR="00C233E1" w:rsidRPr="00EC6898">
        <w:rPr>
          <w:rFonts w:cs="Arial"/>
          <w:color w:val="EE0000"/>
          <w:szCs w:val="20"/>
        </w:rPr>
        <w:t>[1</w:t>
      </w:r>
      <w:r w:rsidR="00C233E1">
        <w:rPr>
          <w:rFonts w:cs="Arial"/>
          <w:color w:val="EE0000"/>
          <w:szCs w:val="20"/>
        </w:rPr>
        <w:t>-</w:t>
      </w:r>
      <w:r w:rsidR="00C233E1" w:rsidRPr="00EC6898">
        <w:rPr>
          <w:rFonts w:cs="Arial"/>
          <w:color w:val="EE0000"/>
          <w:szCs w:val="20"/>
        </w:rPr>
        <w:t>inch] [1-</w:t>
      </w:r>
      <w:r w:rsidR="00C233E1">
        <w:rPr>
          <w:rFonts w:cs="Arial"/>
          <w:color w:val="EE0000"/>
          <w:szCs w:val="20"/>
        </w:rPr>
        <w:t>1/4</w:t>
      </w:r>
      <w:r w:rsidR="00C233E1" w:rsidRPr="00EC6898">
        <w:rPr>
          <w:rFonts w:cs="Arial"/>
          <w:color w:val="EE0000"/>
          <w:szCs w:val="20"/>
        </w:rPr>
        <w:t xml:space="preserve"> inches] [1-1/2 inches]</w:t>
      </w:r>
      <w:r w:rsidR="00C233E1">
        <w:rPr>
          <w:rFonts w:cs="Arial"/>
          <w:szCs w:val="20"/>
        </w:rPr>
        <w:t xml:space="preserve"> </w:t>
      </w:r>
      <w:r w:rsidR="00C233E1" w:rsidRPr="00EC6898">
        <w:rPr>
          <w:rFonts w:cs="Arial"/>
          <w:color w:val="EE0000"/>
          <w:szCs w:val="20"/>
        </w:rPr>
        <w:t>[1-</w:t>
      </w:r>
      <w:r w:rsidR="00C233E1">
        <w:rPr>
          <w:rFonts w:cs="Arial"/>
          <w:color w:val="EE0000"/>
          <w:szCs w:val="20"/>
        </w:rPr>
        <w:t>3/4</w:t>
      </w:r>
      <w:r w:rsidR="00C233E1" w:rsidRPr="00EC6898">
        <w:rPr>
          <w:rFonts w:cs="Arial"/>
          <w:color w:val="EE0000"/>
          <w:szCs w:val="20"/>
        </w:rPr>
        <w:t xml:space="preserve"> inches]</w:t>
      </w:r>
      <w:r w:rsidR="00C233E1">
        <w:rPr>
          <w:color w:val="FF0000"/>
        </w:rPr>
        <w:t>.</w:t>
      </w:r>
    </w:p>
    <w:p w14:paraId="0BCD4FA1" w14:textId="063AE806" w:rsidR="00C65577" w:rsidRPr="00C65577" w:rsidRDefault="00C65577" w:rsidP="00C65577">
      <w:pPr>
        <w:pStyle w:val="N-2"/>
        <w:numPr>
          <w:ilvl w:val="0"/>
          <w:numId w:val="0"/>
        </w:numPr>
        <w:rPr>
          <w:vanish/>
          <w:color w:val="FF0000"/>
        </w:rPr>
      </w:pPr>
      <w:r>
        <w:rPr>
          <w:vanish/>
          <w:color w:val="FF0000"/>
        </w:rPr>
        <w:lastRenderedPageBreak/>
        <w:t xml:space="preserve">SPEC NOTE: </w:t>
      </w:r>
      <w:r w:rsidRPr="00C65577">
        <w:rPr>
          <w:vanish/>
          <w:color w:val="FF0000"/>
        </w:rPr>
        <w:t xml:space="preserve">Standard PanelRail has a </w:t>
      </w:r>
      <w:proofErr w:type="gramStart"/>
      <w:r w:rsidRPr="00C65577">
        <w:rPr>
          <w:vanish/>
          <w:color w:val="FF0000"/>
        </w:rPr>
        <w:t>2-inch</w:t>
      </w:r>
      <w:r>
        <w:rPr>
          <w:vanish/>
          <w:color w:val="FF0000"/>
        </w:rPr>
        <w:t xml:space="preserve"> wide</w:t>
      </w:r>
      <w:proofErr w:type="gramEnd"/>
      <w:r w:rsidRPr="00C65577">
        <w:rPr>
          <w:vanish/>
          <w:color w:val="FF0000"/>
        </w:rPr>
        <w:t xml:space="preserve"> fastening face. Wider faces are available if cladding has large clips that require additional material for attachment.</w:t>
      </w:r>
    </w:p>
    <w:p w14:paraId="339EAE13" w14:textId="616C5A2D" w:rsidR="000563FB" w:rsidRPr="00AF4BA8" w:rsidRDefault="000563FB" w:rsidP="000563FB">
      <w:pPr>
        <w:pStyle w:val="NMBR"/>
        <w:rPr>
          <w:color w:val="FF0000"/>
        </w:rPr>
      </w:pPr>
      <w:r w:rsidRPr="00AF4BA8">
        <w:rPr>
          <w:color w:val="FF0000"/>
        </w:rPr>
        <w:t>Fastening Face</w:t>
      </w:r>
      <w:r w:rsidR="00C65577">
        <w:rPr>
          <w:color w:val="FF0000"/>
        </w:rPr>
        <w:t xml:space="preserve"> Width</w:t>
      </w:r>
      <w:r w:rsidRPr="00AF4BA8">
        <w:rPr>
          <w:color w:val="FF0000"/>
        </w:rPr>
        <w:t>: 2 inches [3 inches] [4 inches] [5 inches]</w:t>
      </w:r>
      <w:r w:rsidR="00DB1F3D" w:rsidRPr="00AF4BA8">
        <w:rPr>
          <w:color w:val="FF0000"/>
        </w:rPr>
        <w:t>.</w:t>
      </w:r>
    </w:p>
    <w:p w14:paraId="6988E5D2" w14:textId="69B4AEAE" w:rsidR="000563FB" w:rsidRPr="00AF4BA8" w:rsidRDefault="000563FB" w:rsidP="000563FB">
      <w:pPr>
        <w:pStyle w:val="NMBR"/>
        <w:rPr>
          <w:color w:val="FF0000"/>
        </w:rPr>
      </w:pPr>
      <w:r w:rsidRPr="00AF4BA8">
        <w:rPr>
          <w:color w:val="FF0000"/>
        </w:rPr>
        <w:t>Weep</w:t>
      </w:r>
      <w:r w:rsidR="00E7596F">
        <w:rPr>
          <w:color w:val="FF0000"/>
        </w:rPr>
        <w:t>s</w:t>
      </w:r>
      <w:r w:rsidRPr="00AF4BA8">
        <w:rPr>
          <w:color w:val="FF0000"/>
        </w:rPr>
        <w:t xml:space="preserve">: </w:t>
      </w:r>
      <w:r w:rsidR="00C65577">
        <w:rPr>
          <w:color w:val="FF0000"/>
        </w:rPr>
        <w:t>3/4-</w:t>
      </w:r>
      <w:r w:rsidRPr="00AF4BA8">
        <w:rPr>
          <w:color w:val="FF0000"/>
        </w:rPr>
        <w:t>inch diameter</w:t>
      </w:r>
      <w:r w:rsidR="00E7596F">
        <w:rPr>
          <w:color w:val="FF0000"/>
        </w:rPr>
        <w:t xml:space="preserve"> holes spaced</w:t>
      </w:r>
      <w:r w:rsidRPr="00AF4BA8">
        <w:rPr>
          <w:color w:val="FF0000"/>
        </w:rPr>
        <w:t xml:space="preserve"> at 4 inches on center along flanges to allow for free air flow.</w:t>
      </w:r>
    </w:p>
    <w:p w14:paraId="43E58EBE" w14:textId="59116DAC" w:rsidR="000563FB" w:rsidRPr="00256CF6" w:rsidRDefault="000563FB" w:rsidP="000563FB">
      <w:pPr>
        <w:pStyle w:val="NMBR"/>
        <w:rPr>
          <w:color w:val="FF0000"/>
        </w:rPr>
      </w:pPr>
      <w:r w:rsidRPr="00AF4BA8">
        <w:rPr>
          <w:color w:val="FF0000"/>
        </w:rPr>
        <w:t xml:space="preserve">Attachment Holes: </w:t>
      </w:r>
      <w:r w:rsidR="00C65577">
        <w:rPr>
          <w:color w:val="FF0000"/>
        </w:rPr>
        <w:t xml:space="preserve">Spaced </w:t>
      </w:r>
      <w:r w:rsidRPr="00AF4BA8">
        <w:rPr>
          <w:color w:val="FF0000"/>
        </w:rPr>
        <w:t>at 2 inch</w:t>
      </w:r>
      <w:r w:rsidR="00C65577">
        <w:rPr>
          <w:color w:val="FF0000"/>
        </w:rPr>
        <w:t>es</w:t>
      </w:r>
      <w:r w:rsidRPr="00AF4BA8">
        <w:rPr>
          <w:color w:val="FF0000"/>
        </w:rPr>
        <w:t xml:space="preserve"> </w:t>
      </w:r>
      <w:proofErr w:type="gramStart"/>
      <w:r w:rsidRPr="00AF4BA8">
        <w:rPr>
          <w:color w:val="FF0000"/>
        </w:rPr>
        <w:t>on</w:t>
      </w:r>
      <w:proofErr w:type="gramEnd"/>
      <w:r w:rsidRPr="00AF4BA8">
        <w:rPr>
          <w:color w:val="FF0000"/>
        </w:rPr>
        <w:t xml:space="preserve"> center </w:t>
      </w:r>
      <w:r w:rsidR="00C65577">
        <w:rPr>
          <w:color w:val="FF0000"/>
        </w:rPr>
        <w:t>for</w:t>
      </w:r>
      <w:r w:rsidRPr="00AF4BA8">
        <w:rPr>
          <w:color w:val="FF0000"/>
        </w:rPr>
        <w:t xml:space="preserve"> attachment to primary rail</w:t>
      </w:r>
      <w:r w:rsidR="00C65577">
        <w:rPr>
          <w:color w:val="FF0000"/>
        </w:rPr>
        <w:t xml:space="preserve"> </w:t>
      </w:r>
      <w:r w:rsidR="00C65577" w:rsidRPr="00256CF6">
        <w:rPr>
          <w:color w:val="FF0000"/>
        </w:rPr>
        <w:t>and sized to allow for thermal movements</w:t>
      </w:r>
      <w:r w:rsidRPr="00256CF6">
        <w:rPr>
          <w:color w:val="FF0000"/>
        </w:rPr>
        <w:t>.</w:t>
      </w:r>
    </w:p>
    <w:p w14:paraId="51691972" w14:textId="6B1CA54D" w:rsidR="00256CF6" w:rsidRPr="00256CF6" w:rsidRDefault="00256CF6" w:rsidP="00256CF6">
      <w:pPr>
        <w:pStyle w:val="NMBR"/>
        <w:rPr>
          <w:rFonts w:cs="Arial"/>
          <w:color w:val="FF0000"/>
          <w:szCs w:val="20"/>
        </w:rPr>
      </w:pPr>
      <w:r w:rsidRPr="00256CF6">
        <w:rPr>
          <w:rFonts w:cs="Arial"/>
          <w:color w:val="FF0000"/>
          <w:szCs w:val="20"/>
        </w:rPr>
        <w:t>Finish: [Mill finish] [</w:t>
      </w:r>
      <w:r w:rsidR="0061516C" w:rsidRPr="00256CF6">
        <w:rPr>
          <w:rFonts w:cs="Arial"/>
          <w:color w:val="FF0000"/>
          <w:szCs w:val="20"/>
        </w:rPr>
        <w:t xml:space="preserve">Black PVDF </w:t>
      </w:r>
      <w:r w:rsidR="0061516C">
        <w:rPr>
          <w:rFonts w:cs="Arial"/>
          <w:color w:val="FF0000"/>
          <w:szCs w:val="20"/>
        </w:rPr>
        <w:t>finish complying with AAMA 2605</w:t>
      </w:r>
      <w:r w:rsidRPr="00256CF6">
        <w:rPr>
          <w:rFonts w:cs="Arial"/>
          <w:color w:val="FF0000"/>
          <w:szCs w:val="20"/>
        </w:rPr>
        <w:t>].</w:t>
      </w:r>
    </w:p>
    <w:p w14:paraId="5618FBD6" w14:textId="5CB945A0" w:rsidR="000563FB" w:rsidRPr="00256CF6" w:rsidRDefault="000563FB" w:rsidP="000563FB">
      <w:pPr>
        <w:pStyle w:val="NMBR"/>
        <w:rPr>
          <w:color w:val="FF0000"/>
        </w:rPr>
      </w:pPr>
      <w:r w:rsidRPr="00256CF6">
        <w:rPr>
          <w:color w:val="FF0000"/>
        </w:rPr>
        <w:t xml:space="preserve">Basis of Design: </w:t>
      </w:r>
      <w:r w:rsidR="00C65577" w:rsidRPr="00256CF6">
        <w:rPr>
          <w:color w:val="FF0000"/>
        </w:rPr>
        <w:t xml:space="preserve">Knight Wall Systems </w:t>
      </w:r>
      <w:r w:rsidRPr="00256CF6">
        <w:rPr>
          <w:color w:val="FF0000"/>
        </w:rPr>
        <w:t>PanelRail™</w:t>
      </w:r>
      <w:r w:rsidR="00DB1F3D" w:rsidRPr="00256CF6">
        <w:rPr>
          <w:color w:val="FF0000"/>
        </w:rPr>
        <w:t>.</w:t>
      </w:r>
    </w:p>
    <w:p w14:paraId="2402CEF5" w14:textId="4D2DC959" w:rsidR="00F61819" w:rsidRPr="00256CF6" w:rsidRDefault="00F61819" w:rsidP="00CD20A4">
      <w:pPr>
        <w:pStyle w:val="CAPLTR"/>
        <w:numPr>
          <w:ilvl w:val="0"/>
          <w:numId w:val="0"/>
        </w:numPr>
        <w:rPr>
          <w:vanish/>
          <w:color w:val="FF0000"/>
        </w:rPr>
      </w:pPr>
      <w:r w:rsidRPr="00256CF6">
        <w:rPr>
          <w:vanish/>
          <w:color w:val="FF0000"/>
        </w:rPr>
        <w:t>SPEC NOTE</w:t>
      </w:r>
      <w:r w:rsidR="00CD20A4" w:rsidRPr="00256CF6">
        <w:rPr>
          <w:vanish/>
          <w:color w:val="FF0000"/>
        </w:rPr>
        <w:t xml:space="preserve">: Reveal girt would typically be used at vertical joints at face fastened panels to create panel separation or shadow effect. </w:t>
      </w:r>
      <w:r w:rsidR="0061516C">
        <w:rPr>
          <w:vanish/>
          <w:color w:val="FF0000"/>
        </w:rPr>
        <w:t xml:space="preserve">Verify minimum gauges that may be required by each cladding manufacturer. </w:t>
      </w:r>
      <w:r w:rsidR="00CD20A4" w:rsidRPr="00256CF6">
        <w:rPr>
          <w:vanish/>
          <w:color w:val="FF0000"/>
        </w:rPr>
        <w:t>Delete paragraph below if not required.</w:t>
      </w:r>
    </w:p>
    <w:p w14:paraId="1ACA5563" w14:textId="46D52EC3" w:rsidR="00F61819" w:rsidRPr="00256CF6" w:rsidRDefault="00CD20A4" w:rsidP="00DB1F3D">
      <w:pPr>
        <w:pStyle w:val="CAPLTR"/>
        <w:rPr>
          <w:color w:val="FF0000"/>
        </w:rPr>
      </w:pPr>
      <w:r w:rsidRPr="00256CF6">
        <w:rPr>
          <w:color w:val="FF0000"/>
        </w:rPr>
        <w:t>R</w:t>
      </w:r>
      <w:r w:rsidR="00F61819" w:rsidRPr="00256CF6">
        <w:rPr>
          <w:color w:val="FF0000"/>
        </w:rPr>
        <w:t xml:space="preserve">eveal Girt: Nominal </w:t>
      </w:r>
      <w:r w:rsidR="00C65577" w:rsidRPr="00256CF6">
        <w:rPr>
          <w:color w:val="FF0000"/>
        </w:rPr>
        <w:t>[</w:t>
      </w:r>
      <w:r w:rsidR="00F61819" w:rsidRPr="00256CF6">
        <w:rPr>
          <w:color w:val="FF0000"/>
        </w:rPr>
        <w:t>0.046</w:t>
      </w:r>
      <w:r w:rsidRPr="00256CF6">
        <w:rPr>
          <w:color w:val="FF0000"/>
        </w:rPr>
        <w:t>-</w:t>
      </w:r>
      <w:r w:rsidR="00F61819" w:rsidRPr="00256CF6">
        <w:rPr>
          <w:color w:val="FF0000"/>
        </w:rPr>
        <w:t>inch thick (18 gauge)</w:t>
      </w:r>
      <w:r w:rsidR="00C65577" w:rsidRPr="00256CF6">
        <w:rPr>
          <w:color w:val="FF0000"/>
        </w:rPr>
        <w:t>]</w:t>
      </w:r>
      <w:r w:rsidR="00F61819" w:rsidRPr="00256CF6">
        <w:rPr>
          <w:color w:val="FF0000"/>
        </w:rPr>
        <w:t xml:space="preserve"> [0.054-inch thick (16 gauge)] cold-formed steel.</w:t>
      </w:r>
    </w:p>
    <w:p w14:paraId="5F3A7C46" w14:textId="77777777" w:rsidR="00F61819" w:rsidRPr="00256CF6" w:rsidRDefault="00F61819" w:rsidP="00F61819">
      <w:pPr>
        <w:pStyle w:val="NMBR"/>
        <w:rPr>
          <w:color w:val="FF0000"/>
        </w:rPr>
      </w:pPr>
      <w:r w:rsidRPr="00256CF6">
        <w:rPr>
          <w:color w:val="FF0000"/>
        </w:rPr>
        <w:t>Profile: Square hat channel with stiffening lips.</w:t>
      </w:r>
    </w:p>
    <w:p w14:paraId="61BE63F1" w14:textId="7208CC83" w:rsidR="00F61819" w:rsidRPr="00F71DC7" w:rsidRDefault="00C65577" w:rsidP="00F71DC7">
      <w:pPr>
        <w:pStyle w:val="NMBR"/>
        <w:rPr>
          <w:color w:val="FF0000"/>
        </w:rPr>
      </w:pPr>
      <w:r w:rsidRPr="00256CF6">
        <w:rPr>
          <w:color w:val="FF0000"/>
        </w:rPr>
        <w:t xml:space="preserve">Profile </w:t>
      </w:r>
      <w:r w:rsidR="00F61819" w:rsidRPr="00256CF6">
        <w:rPr>
          <w:color w:val="FF0000"/>
        </w:rPr>
        <w:t xml:space="preserve">Depth: </w:t>
      </w:r>
      <w:r w:rsidR="00CD20A4" w:rsidRPr="00256CF6">
        <w:rPr>
          <w:color w:val="FF0000"/>
        </w:rPr>
        <w:t>3/4-</w:t>
      </w:r>
      <w:r w:rsidR="00F61819" w:rsidRPr="00256CF6">
        <w:rPr>
          <w:color w:val="FF0000"/>
        </w:rPr>
        <w:t>inch</w:t>
      </w:r>
      <w:r w:rsidR="00F71DC7">
        <w:rPr>
          <w:color w:val="FF0000"/>
        </w:rPr>
        <w:t xml:space="preserve"> </w:t>
      </w:r>
      <w:r w:rsidR="00F71DC7" w:rsidRPr="00EC6898">
        <w:rPr>
          <w:rFonts w:cs="Arial"/>
          <w:color w:val="EE0000"/>
          <w:szCs w:val="20"/>
        </w:rPr>
        <w:t>[1</w:t>
      </w:r>
      <w:r w:rsidR="00F71DC7">
        <w:rPr>
          <w:rFonts w:cs="Arial"/>
          <w:color w:val="EE0000"/>
          <w:szCs w:val="20"/>
        </w:rPr>
        <w:t>-</w:t>
      </w:r>
      <w:r w:rsidR="00F71DC7" w:rsidRPr="00EC6898">
        <w:rPr>
          <w:rFonts w:cs="Arial"/>
          <w:color w:val="EE0000"/>
          <w:szCs w:val="20"/>
        </w:rPr>
        <w:t>inch] [1-</w:t>
      </w:r>
      <w:r w:rsidR="00F71DC7">
        <w:rPr>
          <w:rFonts w:cs="Arial"/>
          <w:color w:val="EE0000"/>
          <w:szCs w:val="20"/>
        </w:rPr>
        <w:t>1/4</w:t>
      </w:r>
      <w:r w:rsidR="00F71DC7" w:rsidRPr="00EC6898">
        <w:rPr>
          <w:rFonts w:cs="Arial"/>
          <w:color w:val="EE0000"/>
          <w:szCs w:val="20"/>
        </w:rPr>
        <w:t xml:space="preserve"> inches] [1-1/2 inches]</w:t>
      </w:r>
      <w:r w:rsidR="00F71DC7">
        <w:rPr>
          <w:rFonts w:cs="Arial"/>
          <w:szCs w:val="20"/>
        </w:rPr>
        <w:t xml:space="preserve"> </w:t>
      </w:r>
      <w:r w:rsidR="00F71DC7" w:rsidRPr="00EC6898">
        <w:rPr>
          <w:rFonts w:cs="Arial"/>
          <w:color w:val="EE0000"/>
          <w:szCs w:val="20"/>
        </w:rPr>
        <w:t>[1-</w:t>
      </w:r>
      <w:r w:rsidR="00F71DC7">
        <w:rPr>
          <w:rFonts w:cs="Arial"/>
          <w:color w:val="EE0000"/>
          <w:szCs w:val="20"/>
        </w:rPr>
        <w:t>3/4</w:t>
      </w:r>
      <w:r w:rsidR="00F71DC7" w:rsidRPr="00EC6898">
        <w:rPr>
          <w:rFonts w:cs="Arial"/>
          <w:color w:val="EE0000"/>
          <w:szCs w:val="20"/>
        </w:rPr>
        <w:t xml:space="preserve"> inches]</w:t>
      </w:r>
      <w:r w:rsidR="00F71DC7">
        <w:rPr>
          <w:color w:val="FF0000"/>
        </w:rPr>
        <w:t>.</w:t>
      </w:r>
    </w:p>
    <w:p w14:paraId="0F2189CC" w14:textId="43E1F2C4" w:rsidR="00F61819" w:rsidRPr="00256CF6" w:rsidRDefault="00F61819" w:rsidP="00F61819">
      <w:pPr>
        <w:pStyle w:val="NMBR"/>
        <w:rPr>
          <w:color w:val="FF0000"/>
        </w:rPr>
      </w:pPr>
      <w:r w:rsidRPr="00256CF6">
        <w:rPr>
          <w:color w:val="FF0000"/>
        </w:rPr>
        <w:t xml:space="preserve">Attachment Holes: </w:t>
      </w:r>
      <w:r w:rsidR="00C65577" w:rsidRPr="00256CF6">
        <w:rPr>
          <w:color w:val="FF0000"/>
        </w:rPr>
        <w:t xml:space="preserve">Sized to accommodate thermal isolating washers and spaced at </w:t>
      </w:r>
      <w:r w:rsidRPr="00256CF6">
        <w:rPr>
          <w:color w:val="FF0000"/>
        </w:rPr>
        <w:t>8 inch</w:t>
      </w:r>
      <w:r w:rsidR="00C65577" w:rsidRPr="00256CF6">
        <w:rPr>
          <w:color w:val="FF0000"/>
        </w:rPr>
        <w:t>es</w:t>
      </w:r>
      <w:r w:rsidRPr="00256CF6">
        <w:rPr>
          <w:color w:val="FF0000"/>
        </w:rPr>
        <w:t xml:space="preserve"> on center.</w:t>
      </w:r>
    </w:p>
    <w:p w14:paraId="0E95D857" w14:textId="077A7BFA" w:rsidR="00256CF6" w:rsidRPr="00256CF6" w:rsidRDefault="00256CF6" w:rsidP="00256CF6">
      <w:pPr>
        <w:pStyle w:val="NMBR"/>
        <w:rPr>
          <w:rFonts w:cs="Arial"/>
          <w:color w:val="FF0000"/>
          <w:szCs w:val="20"/>
        </w:rPr>
      </w:pPr>
      <w:r w:rsidRPr="00256CF6">
        <w:rPr>
          <w:rFonts w:cs="Arial"/>
          <w:color w:val="FF0000"/>
          <w:szCs w:val="20"/>
        </w:rPr>
        <w:t>Finish: [Mill finish] [</w:t>
      </w:r>
      <w:bookmarkStart w:id="12" w:name="_Hlk191480183"/>
      <w:r w:rsidRPr="00256CF6">
        <w:rPr>
          <w:rFonts w:cs="Arial"/>
          <w:color w:val="FF0000"/>
          <w:szCs w:val="20"/>
        </w:rPr>
        <w:t xml:space="preserve">Black PVDF </w:t>
      </w:r>
      <w:r w:rsidR="0061516C">
        <w:rPr>
          <w:rFonts w:cs="Arial"/>
          <w:color w:val="FF0000"/>
          <w:szCs w:val="20"/>
        </w:rPr>
        <w:t>finish complying with AAMA 2605</w:t>
      </w:r>
      <w:bookmarkEnd w:id="12"/>
      <w:r w:rsidR="0061516C">
        <w:rPr>
          <w:rFonts w:cs="Arial"/>
          <w:color w:val="FF0000"/>
          <w:szCs w:val="20"/>
        </w:rPr>
        <w:t>]</w:t>
      </w:r>
      <w:r w:rsidRPr="00256CF6">
        <w:rPr>
          <w:rFonts w:cs="Arial"/>
          <w:color w:val="FF0000"/>
          <w:szCs w:val="20"/>
        </w:rPr>
        <w:t>.</w:t>
      </w:r>
    </w:p>
    <w:p w14:paraId="6D8F2810" w14:textId="7A495F39" w:rsidR="00F61819" w:rsidRPr="00CA230B" w:rsidRDefault="00F61819" w:rsidP="00F61819">
      <w:pPr>
        <w:pStyle w:val="NMBR"/>
        <w:rPr>
          <w:color w:val="FF0000"/>
        </w:rPr>
      </w:pPr>
      <w:r w:rsidRPr="00CA230B">
        <w:rPr>
          <w:color w:val="FF0000"/>
        </w:rPr>
        <w:t xml:space="preserve">Basis of Design: </w:t>
      </w:r>
      <w:r w:rsidR="00CD20A4">
        <w:rPr>
          <w:color w:val="FF0000"/>
        </w:rPr>
        <w:t xml:space="preserve">Knight Wall Systems </w:t>
      </w:r>
      <w:proofErr w:type="spellStart"/>
      <w:r w:rsidRPr="00CA230B">
        <w:rPr>
          <w:color w:val="FF0000"/>
        </w:rPr>
        <w:t>Reveal</w:t>
      </w:r>
      <w:r>
        <w:rPr>
          <w:color w:val="FF0000"/>
        </w:rPr>
        <w:t>Girt</w:t>
      </w:r>
      <w:r w:rsidRPr="00CA230B">
        <w:rPr>
          <w:color w:val="FF0000"/>
          <w:vertAlign w:val="superscript"/>
        </w:rPr>
        <w:t>TM</w:t>
      </w:r>
      <w:proofErr w:type="spellEnd"/>
      <w:r w:rsidR="00DB1F3D">
        <w:rPr>
          <w:color w:val="FF0000"/>
        </w:rPr>
        <w:t>.</w:t>
      </w:r>
    </w:p>
    <w:p w14:paraId="30D39AFA" w14:textId="77777777" w:rsidR="00A55337" w:rsidRPr="00456CE2" w:rsidRDefault="00A55337" w:rsidP="00A55337">
      <w:pPr>
        <w:pStyle w:val="CAPLTR"/>
        <w:rPr>
          <w:rFonts w:cs="Arial"/>
          <w:szCs w:val="20"/>
        </w:rPr>
      </w:pPr>
      <w:r w:rsidRPr="00456CE2">
        <w:rPr>
          <w:rFonts w:cs="Arial"/>
          <w:szCs w:val="20"/>
        </w:rPr>
        <w:t xml:space="preserve">Steel Classification: Structural Steel (SS), Grade 50, 50 </w:t>
      </w:r>
      <w:proofErr w:type="spellStart"/>
      <w:r w:rsidRPr="00456CE2">
        <w:rPr>
          <w:rFonts w:cs="Arial"/>
          <w:szCs w:val="20"/>
        </w:rPr>
        <w:t>ksi</w:t>
      </w:r>
      <w:proofErr w:type="spellEnd"/>
      <w:r w:rsidRPr="00456CE2">
        <w:rPr>
          <w:rFonts w:cs="Arial"/>
          <w:szCs w:val="20"/>
        </w:rPr>
        <w:t xml:space="preserve"> Yield.</w:t>
      </w:r>
    </w:p>
    <w:p w14:paraId="7D784A62" w14:textId="77777777" w:rsidR="00A55337" w:rsidRDefault="00A55337" w:rsidP="00CD20A4">
      <w:pPr>
        <w:pStyle w:val="NMBR"/>
      </w:pPr>
      <w:r w:rsidRPr="00456CE2">
        <w:t>Coating Material: ASTM A1046, Zinc-Aluminum-Magnesium, minimum thickness ZM40</w:t>
      </w:r>
      <w:r>
        <w:t>.</w:t>
      </w:r>
      <w:r w:rsidRPr="00456CE2">
        <w:t xml:space="preserve"> </w:t>
      </w:r>
    </w:p>
    <w:p w14:paraId="0ACA96E7" w14:textId="77777777" w:rsidR="00A55337" w:rsidRPr="00456CE2" w:rsidRDefault="00A55337" w:rsidP="00A55337">
      <w:pPr>
        <w:pStyle w:val="NMBR"/>
      </w:pPr>
      <w:r>
        <w:t>ASTM A653 Galvanized steel is not acceptable.</w:t>
      </w:r>
    </w:p>
    <w:p w14:paraId="16526197" w14:textId="69BC0373" w:rsidR="003B18FB" w:rsidRPr="00456CE2" w:rsidRDefault="00724D5B" w:rsidP="00DB1F3D">
      <w:pPr>
        <w:pStyle w:val="CAPLTR"/>
        <w:keepNext/>
        <w:rPr>
          <w:rFonts w:cs="Arial"/>
          <w:szCs w:val="20"/>
        </w:rPr>
      </w:pPr>
      <w:r w:rsidRPr="00456CE2">
        <w:rPr>
          <w:rFonts w:cs="Arial"/>
          <w:szCs w:val="20"/>
        </w:rPr>
        <w:t>Fasteners</w:t>
      </w:r>
      <w:r w:rsidR="003B18FB" w:rsidRPr="00456CE2">
        <w:rPr>
          <w:rFonts w:cs="Arial"/>
          <w:szCs w:val="20"/>
        </w:rPr>
        <w:t>:</w:t>
      </w:r>
    </w:p>
    <w:p w14:paraId="71768C3C" w14:textId="7ED5B736" w:rsidR="00724D5B" w:rsidRDefault="004E070C" w:rsidP="00724D5B">
      <w:pPr>
        <w:pStyle w:val="NMBR"/>
        <w:rPr>
          <w:rFonts w:cs="Arial"/>
          <w:szCs w:val="20"/>
        </w:rPr>
      </w:pPr>
      <w:r>
        <w:rPr>
          <w:rFonts w:cs="Arial"/>
          <w:szCs w:val="20"/>
        </w:rPr>
        <w:t>General: Provide m</w:t>
      </w:r>
      <w:r w:rsidR="006E3855">
        <w:rPr>
          <w:rFonts w:cs="Arial"/>
          <w:szCs w:val="20"/>
        </w:rPr>
        <w:t>anufacturer’s recommended non-corrosive type of s</w:t>
      </w:r>
      <w:r w:rsidR="00724D5B" w:rsidRPr="00456CE2">
        <w:rPr>
          <w:rFonts w:cs="Arial"/>
          <w:szCs w:val="20"/>
        </w:rPr>
        <w:t xml:space="preserve">ufficient </w:t>
      </w:r>
      <w:r>
        <w:rPr>
          <w:rFonts w:cs="Arial"/>
          <w:szCs w:val="20"/>
        </w:rPr>
        <w:t>str</w:t>
      </w:r>
      <w:r w:rsidR="00724D5B" w:rsidRPr="00456CE2">
        <w:rPr>
          <w:rFonts w:cs="Arial"/>
          <w:szCs w:val="20"/>
        </w:rPr>
        <w:t>ength to provide solid attachment through rigid insulation to structur</w:t>
      </w:r>
      <w:r>
        <w:rPr>
          <w:rFonts w:cs="Arial"/>
          <w:szCs w:val="20"/>
        </w:rPr>
        <w:t>al substrate</w:t>
      </w:r>
      <w:r w:rsidR="00724D5B" w:rsidRPr="00456CE2">
        <w:rPr>
          <w:rFonts w:cs="Arial"/>
          <w:szCs w:val="20"/>
        </w:rPr>
        <w:t>.</w:t>
      </w:r>
    </w:p>
    <w:p w14:paraId="32DA0B60" w14:textId="6A4DB9AF" w:rsidR="00492AB6" w:rsidRPr="00456CE2" w:rsidRDefault="00492AB6" w:rsidP="00492AB6">
      <w:pPr>
        <w:pStyle w:val="SMLLTR"/>
      </w:pPr>
      <w:r>
        <w:t>Minimum 1,000-hour salt-spray</w:t>
      </w:r>
      <w:r w:rsidR="00E221BC">
        <w:t xml:space="preserve"> coating (ASTM B117).</w:t>
      </w:r>
    </w:p>
    <w:p w14:paraId="14CE055A" w14:textId="5EA4F623" w:rsidR="00CF4690" w:rsidRDefault="00B7090B" w:rsidP="000563FB">
      <w:pPr>
        <w:pStyle w:val="NMBR"/>
        <w:rPr>
          <w:rFonts w:cs="Arial"/>
          <w:szCs w:val="20"/>
        </w:rPr>
      </w:pPr>
      <w:r>
        <w:rPr>
          <w:rFonts w:cs="Arial"/>
          <w:szCs w:val="20"/>
        </w:rPr>
        <w:t xml:space="preserve">Thermal Isolating </w:t>
      </w:r>
      <w:r w:rsidR="00573225">
        <w:rPr>
          <w:rFonts w:cs="Arial"/>
          <w:szCs w:val="20"/>
        </w:rPr>
        <w:t xml:space="preserve">Barrel: </w:t>
      </w:r>
      <w:r>
        <w:rPr>
          <w:rFonts w:cs="Arial"/>
          <w:szCs w:val="20"/>
        </w:rPr>
        <w:t>Barrel style</w:t>
      </w:r>
      <w:r w:rsidR="00573225">
        <w:rPr>
          <w:rFonts w:cs="Arial"/>
          <w:szCs w:val="20"/>
        </w:rPr>
        <w:t xml:space="preserve"> wall anchor for securing girt</w:t>
      </w:r>
      <w:r w:rsidR="0091770B">
        <w:rPr>
          <w:rFonts w:cs="Arial"/>
          <w:szCs w:val="20"/>
        </w:rPr>
        <w:t xml:space="preserve"> </w:t>
      </w:r>
      <w:r w:rsidR="006E7B58">
        <w:rPr>
          <w:rFonts w:cs="Arial"/>
          <w:szCs w:val="20"/>
        </w:rPr>
        <w:t>through continuous insulation to substrate.</w:t>
      </w:r>
    </w:p>
    <w:p w14:paraId="47CEC490" w14:textId="670B1AE8" w:rsidR="006E7B58" w:rsidRDefault="006E7B58" w:rsidP="006E7B58">
      <w:pPr>
        <w:pStyle w:val="SMLLTR"/>
      </w:pPr>
      <w:r>
        <w:t>Material: Polycarbonate</w:t>
      </w:r>
    </w:p>
    <w:p w14:paraId="6BAB9BD8" w14:textId="2010940F" w:rsidR="00724D5B" w:rsidRDefault="00AF6232" w:rsidP="00994635">
      <w:pPr>
        <w:pStyle w:val="SMLLTR"/>
      </w:pPr>
      <w:r>
        <w:t xml:space="preserve">Design Intent: </w:t>
      </w:r>
      <w:r w:rsidR="00202CD2">
        <w:t xml:space="preserve">To </w:t>
      </w:r>
      <w:r w:rsidR="00994635">
        <w:t>help</w:t>
      </w:r>
      <w:r w:rsidR="00202CD2">
        <w:t xml:space="preserve"> the air barrier/water resistive barrier</w:t>
      </w:r>
      <w:r w:rsidR="00B2265E">
        <w:t>s</w:t>
      </w:r>
      <w:r w:rsidR="00202CD2">
        <w:t xml:space="preserve"> </w:t>
      </w:r>
      <w:r w:rsidR="007C5876">
        <w:t xml:space="preserve">sealing around the </w:t>
      </w:r>
      <w:r w:rsidR="00B2265E">
        <w:t>wall anchors blind penetration.</w:t>
      </w:r>
    </w:p>
    <w:p w14:paraId="46A85A0D" w14:textId="2543DAB1" w:rsidR="0078394C" w:rsidRPr="00994635" w:rsidRDefault="0078394C" w:rsidP="0078394C">
      <w:pPr>
        <w:pStyle w:val="SMLLTR"/>
      </w:pPr>
      <w:r>
        <w:t>Bais of Design: Knight Wall Systems ANKIT</w:t>
      </w:r>
      <w:r w:rsidR="006C0DA2">
        <w:rPr>
          <w:rFonts w:cs="Arial"/>
        </w:rPr>
        <w:t>™</w:t>
      </w:r>
    </w:p>
    <w:p w14:paraId="6B16E84B" w14:textId="668664AA" w:rsidR="00AD6D52" w:rsidRPr="00C553FA" w:rsidRDefault="00C553FA" w:rsidP="00F04216">
      <w:pPr>
        <w:pStyle w:val="SECTION"/>
        <w:rPr>
          <w:rFonts w:cs="Arial"/>
          <w:color w:val="FF0000"/>
          <w:szCs w:val="20"/>
        </w:rPr>
      </w:pPr>
      <w:r w:rsidRPr="00C553FA">
        <w:rPr>
          <w:rFonts w:cs="Arial"/>
          <w:color w:val="FF0000"/>
          <w:szCs w:val="20"/>
        </w:rPr>
        <w:t>[</w:t>
      </w:r>
      <w:r w:rsidR="00910E19" w:rsidRPr="00C553FA">
        <w:rPr>
          <w:rFonts w:cs="Arial"/>
          <w:color w:val="FF0000"/>
          <w:szCs w:val="20"/>
        </w:rPr>
        <w:t>siding</w:t>
      </w:r>
      <w:r w:rsidRPr="00C553FA">
        <w:rPr>
          <w:rFonts w:cs="Arial"/>
          <w:color w:val="FF0000"/>
          <w:szCs w:val="20"/>
        </w:rPr>
        <w:t>] [</w:t>
      </w:r>
      <w:r w:rsidR="00910E19" w:rsidRPr="00C553FA">
        <w:rPr>
          <w:rFonts w:cs="Arial"/>
          <w:color w:val="FF0000"/>
          <w:szCs w:val="20"/>
        </w:rPr>
        <w:t>cladding</w:t>
      </w:r>
      <w:r w:rsidRPr="00C553FA">
        <w:rPr>
          <w:rFonts w:cs="Arial"/>
          <w:color w:val="FF0000"/>
          <w:szCs w:val="20"/>
        </w:rPr>
        <w:t>]</w:t>
      </w:r>
      <w:r w:rsidR="00910E19" w:rsidRPr="00C553FA">
        <w:rPr>
          <w:rFonts w:cs="Arial"/>
          <w:color w:val="FF0000"/>
          <w:szCs w:val="20"/>
        </w:rPr>
        <w:t xml:space="preserve"> </w:t>
      </w:r>
    </w:p>
    <w:p w14:paraId="33272931" w14:textId="53B8FFDE" w:rsidR="00C553FA" w:rsidRPr="00C553FA" w:rsidRDefault="00C553FA" w:rsidP="00C553FA">
      <w:pPr>
        <w:pStyle w:val="NMBR"/>
        <w:numPr>
          <w:ilvl w:val="0"/>
          <w:numId w:val="0"/>
        </w:numPr>
        <w:rPr>
          <w:rFonts w:cs="Arial"/>
          <w:vanish/>
          <w:color w:val="FF0000"/>
          <w:szCs w:val="20"/>
        </w:rPr>
      </w:pPr>
      <w:r w:rsidRPr="00C553FA">
        <w:rPr>
          <w:rFonts w:cs="Arial"/>
          <w:vanish/>
          <w:color w:val="FF0000"/>
          <w:szCs w:val="20"/>
        </w:rPr>
        <w:t xml:space="preserve">SPEC NOTE: Coordinate requirements with cladding section. The Knight Wall CI-Girt </w:t>
      </w:r>
      <w:r>
        <w:rPr>
          <w:rFonts w:cs="Arial"/>
          <w:vanish/>
          <w:color w:val="FF0000"/>
          <w:szCs w:val="20"/>
        </w:rPr>
        <w:t>S</w:t>
      </w:r>
      <w:r w:rsidRPr="00C553FA">
        <w:rPr>
          <w:rFonts w:cs="Arial"/>
          <w:vanish/>
          <w:color w:val="FF0000"/>
          <w:szCs w:val="20"/>
        </w:rPr>
        <w:t xml:space="preserve">ystem can support cladding materials less than </w:t>
      </w:r>
      <w:r>
        <w:rPr>
          <w:rFonts w:cs="Arial"/>
          <w:vanish/>
          <w:color w:val="FF0000"/>
          <w:szCs w:val="20"/>
        </w:rPr>
        <w:t>2</w:t>
      </w:r>
      <w:r w:rsidRPr="00C553FA">
        <w:rPr>
          <w:rFonts w:cs="Arial"/>
          <w:vanish/>
          <w:color w:val="FF0000"/>
          <w:szCs w:val="20"/>
        </w:rPr>
        <w:t xml:space="preserve">0 </w:t>
      </w:r>
      <w:proofErr w:type="spellStart"/>
      <w:r w:rsidRPr="00C553FA">
        <w:rPr>
          <w:rFonts w:cs="Arial"/>
          <w:vanish/>
          <w:color w:val="FF0000"/>
          <w:szCs w:val="20"/>
        </w:rPr>
        <w:t>psf</w:t>
      </w:r>
      <w:proofErr w:type="spellEnd"/>
      <w:r w:rsidRPr="00C553FA">
        <w:rPr>
          <w:rFonts w:cs="Arial"/>
          <w:vanish/>
          <w:color w:val="FF0000"/>
          <w:szCs w:val="20"/>
        </w:rPr>
        <w:t>, which generally include</w:t>
      </w:r>
      <w:r>
        <w:rPr>
          <w:rFonts w:cs="Arial"/>
          <w:vanish/>
          <w:color w:val="FF0000"/>
          <w:szCs w:val="20"/>
        </w:rPr>
        <w:t>s</w:t>
      </w:r>
      <w:r w:rsidRPr="00C553FA">
        <w:rPr>
          <w:rFonts w:cs="Arial"/>
          <w:vanish/>
          <w:color w:val="FF0000"/>
          <w:szCs w:val="20"/>
        </w:rPr>
        <w:t>, but are not limited to</w:t>
      </w:r>
      <w:r>
        <w:rPr>
          <w:rFonts w:cs="Arial"/>
          <w:vanish/>
          <w:color w:val="FF0000"/>
          <w:szCs w:val="20"/>
        </w:rPr>
        <w:t>,</w:t>
      </w:r>
      <w:r w:rsidRPr="00C553FA">
        <w:rPr>
          <w:rFonts w:cs="Arial"/>
          <w:vanish/>
          <w:color w:val="FF0000"/>
          <w:szCs w:val="20"/>
        </w:rPr>
        <w:t xml:space="preserve"> most metal wall panels, aluminum composite material wall panels, fiber cement wall panels, and some stone and thin brick systems.</w:t>
      </w:r>
    </w:p>
    <w:p w14:paraId="68DA8512" w14:textId="2C0BD411" w:rsidR="00910E19" w:rsidRPr="00456CE2" w:rsidRDefault="00910E19" w:rsidP="00910E19">
      <w:pPr>
        <w:pStyle w:val="CAPLTR"/>
        <w:rPr>
          <w:rFonts w:cs="Arial"/>
          <w:szCs w:val="20"/>
        </w:rPr>
      </w:pPr>
      <w:r w:rsidRPr="00456CE2">
        <w:rPr>
          <w:rFonts w:cs="Arial"/>
          <w:szCs w:val="20"/>
        </w:rPr>
        <w:t xml:space="preserve">Refer to Section </w:t>
      </w:r>
      <w:r w:rsidR="00C553FA">
        <w:rPr>
          <w:rFonts w:cs="Arial"/>
          <w:color w:val="FF0000"/>
          <w:szCs w:val="20"/>
        </w:rPr>
        <w:t>&lt;Insert Cladding Section Number&gt;</w:t>
      </w:r>
      <w:r w:rsidR="00DB1F3D">
        <w:rPr>
          <w:rFonts w:cs="Arial"/>
          <w:szCs w:val="20"/>
        </w:rPr>
        <w:t>.</w:t>
      </w:r>
      <w:r w:rsidR="0004211F" w:rsidRPr="00456CE2">
        <w:rPr>
          <w:rFonts w:cs="Arial"/>
          <w:szCs w:val="20"/>
        </w:rPr>
        <w:t xml:space="preserve"> </w:t>
      </w:r>
    </w:p>
    <w:p w14:paraId="70A697ED" w14:textId="1556B743" w:rsidR="006E3855" w:rsidRDefault="006E3855" w:rsidP="006E3855">
      <w:pPr>
        <w:pStyle w:val="SECTION"/>
      </w:pPr>
      <w:r>
        <w:lastRenderedPageBreak/>
        <w:t>ACCESSORIES</w:t>
      </w:r>
    </w:p>
    <w:p w14:paraId="23135B80" w14:textId="50FA7C1C" w:rsidR="006E3855" w:rsidRDefault="006E3855" w:rsidP="006E3855">
      <w:pPr>
        <w:pStyle w:val="CAPLTR"/>
      </w:pPr>
      <w:r w:rsidRPr="00456CE2">
        <w:rPr>
          <w:rFonts w:cs="Arial"/>
          <w:szCs w:val="20"/>
        </w:rPr>
        <w:t>Galvanic Protection</w:t>
      </w:r>
      <w:r>
        <w:rPr>
          <w:rFonts w:cs="Arial"/>
          <w:szCs w:val="20"/>
        </w:rPr>
        <w:t xml:space="preserve"> Materials</w:t>
      </w:r>
      <w:r w:rsidRPr="00456CE2">
        <w:rPr>
          <w:rFonts w:cs="Arial"/>
          <w:szCs w:val="20"/>
        </w:rPr>
        <w:t xml:space="preserve">: </w:t>
      </w:r>
      <w:r>
        <w:rPr>
          <w:rFonts w:cs="Arial"/>
          <w:szCs w:val="20"/>
        </w:rPr>
        <w:t>T</w:t>
      </w:r>
      <w:r w:rsidRPr="00456CE2">
        <w:rPr>
          <w:rFonts w:cs="Arial"/>
          <w:szCs w:val="20"/>
        </w:rPr>
        <w:t xml:space="preserve">apes </w:t>
      </w:r>
      <w:r>
        <w:rPr>
          <w:rFonts w:cs="Arial"/>
          <w:szCs w:val="20"/>
        </w:rPr>
        <w:t>and bituminous coatings intended</w:t>
      </w:r>
      <w:r w:rsidRPr="00456CE2">
        <w:rPr>
          <w:rFonts w:cs="Arial"/>
          <w:szCs w:val="20"/>
        </w:rPr>
        <w:t xml:space="preserve"> </w:t>
      </w:r>
      <w:r>
        <w:rPr>
          <w:rFonts w:cs="Arial"/>
          <w:szCs w:val="20"/>
        </w:rPr>
        <w:t xml:space="preserve">to </w:t>
      </w:r>
      <w:r w:rsidRPr="00456CE2">
        <w:rPr>
          <w:rFonts w:cs="Arial"/>
          <w:szCs w:val="20"/>
        </w:rPr>
        <w:t>prevent contact between dissimilar metal</w:t>
      </w:r>
      <w:r>
        <w:rPr>
          <w:rFonts w:cs="Arial"/>
          <w:szCs w:val="20"/>
        </w:rPr>
        <w:t>s.</w:t>
      </w:r>
    </w:p>
    <w:p w14:paraId="222FFF3F" w14:textId="554FC788" w:rsidR="00582A88" w:rsidRPr="00456CE2" w:rsidRDefault="00582A88" w:rsidP="00582A88">
      <w:pPr>
        <w:pStyle w:val="ListParagraph"/>
        <w:numPr>
          <w:ilvl w:val="0"/>
          <w:numId w:val="16"/>
        </w:numPr>
        <w:rPr>
          <w:rFonts w:ascii="Arial" w:hAnsi="Arial" w:cs="Arial"/>
          <w:sz w:val="20"/>
          <w:szCs w:val="20"/>
        </w:rPr>
      </w:pPr>
      <w:r w:rsidRPr="00456CE2">
        <w:rPr>
          <w:rFonts w:ascii="Arial" w:hAnsi="Arial" w:cs="Arial"/>
          <w:sz w:val="20"/>
          <w:szCs w:val="20"/>
        </w:rPr>
        <w:t>EXECUTION</w:t>
      </w:r>
    </w:p>
    <w:p w14:paraId="265FE975" w14:textId="77777777" w:rsidR="00582A88" w:rsidRPr="00456CE2" w:rsidRDefault="00582A88" w:rsidP="00582A88">
      <w:pPr>
        <w:pStyle w:val="SECTION"/>
        <w:rPr>
          <w:rFonts w:cs="Arial"/>
          <w:szCs w:val="20"/>
        </w:rPr>
      </w:pPr>
      <w:r w:rsidRPr="00456CE2">
        <w:rPr>
          <w:rFonts w:cs="Arial"/>
          <w:szCs w:val="20"/>
        </w:rPr>
        <w:t>EXAMINATION</w:t>
      </w:r>
    </w:p>
    <w:p w14:paraId="488BF19D" w14:textId="55F77439" w:rsidR="00582A88" w:rsidRPr="00456CE2" w:rsidRDefault="00582A88" w:rsidP="00582A88">
      <w:pPr>
        <w:pStyle w:val="CAPLTR"/>
        <w:rPr>
          <w:rFonts w:cs="Arial"/>
          <w:szCs w:val="20"/>
        </w:rPr>
      </w:pPr>
      <w:r w:rsidRPr="00456CE2">
        <w:rPr>
          <w:rFonts w:cs="Arial"/>
          <w:szCs w:val="20"/>
        </w:rPr>
        <w:t xml:space="preserve">Examine substrates and conditions for compliance with </w:t>
      </w:r>
      <w:r w:rsidR="002068E1">
        <w:rPr>
          <w:rFonts w:cs="Arial"/>
          <w:szCs w:val="20"/>
        </w:rPr>
        <w:t xml:space="preserve">manufacturer </w:t>
      </w:r>
      <w:r w:rsidRPr="00456CE2">
        <w:rPr>
          <w:rFonts w:cs="Arial"/>
          <w:szCs w:val="20"/>
        </w:rPr>
        <w:t xml:space="preserve">requirements for installation conditions affecting performance of the </w:t>
      </w:r>
      <w:r w:rsidR="00344540">
        <w:rPr>
          <w:rFonts w:cs="Arial"/>
          <w:szCs w:val="20"/>
        </w:rPr>
        <w:t>W</w:t>
      </w:r>
      <w:r w:rsidRPr="00456CE2">
        <w:rPr>
          <w:rFonts w:cs="Arial"/>
          <w:szCs w:val="20"/>
        </w:rPr>
        <w:t>ork.</w:t>
      </w:r>
    </w:p>
    <w:p w14:paraId="17BB4585" w14:textId="7D954712" w:rsidR="00582A88" w:rsidRDefault="00582A88" w:rsidP="00582A88">
      <w:pPr>
        <w:pStyle w:val="NMBR"/>
        <w:rPr>
          <w:rFonts w:cs="Arial"/>
          <w:szCs w:val="20"/>
        </w:rPr>
      </w:pPr>
      <w:r w:rsidRPr="00456CE2">
        <w:rPr>
          <w:rFonts w:cs="Arial"/>
          <w:szCs w:val="20"/>
        </w:rPr>
        <w:t xml:space="preserve">Ensure </w:t>
      </w:r>
      <w:r w:rsidR="00344540">
        <w:rPr>
          <w:rFonts w:cs="Arial"/>
          <w:szCs w:val="20"/>
        </w:rPr>
        <w:t>water-resistive</w:t>
      </w:r>
      <w:r w:rsidRPr="00456CE2">
        <w:rPr>
          <w:rFonts w:cs="Arial"/>
          <w:szCs w:val="20"/>
        </w:rPr>
        <w:t xml:space="preserve"> barrier (WRB)</w:t>
      </w:r>
      <w:r w:rsidR="00910E19" w:rsidRPr="00456CE2">
        <w:rPr>
          <w:rFonts w:cs="Arial"/>
          <w:szCs w:val="20"/>
        </w:rPr>
        <w:t xml:space="preserve"> and </w:t>
      </w:r>
      <w:r w:rsidR="00F543B9" w:rsidRPr="00456CE2">
        <w:rPr>
          <w:rFonts w:cs="Arial"/>
          <w:szCs w:val="20"/>
        </w:rPr>
        <w:t xml:space="preserve">rigid </w:t>
      </w:r>
      <w:r w:rsidR="00910E19" w:rsidRPr="00456CE2">
        <w:rPr>
          <w:rFonts w:cs="Arial"/>
          <w:szCs w:val="20"/>
        </w:rPr>
        <w:t>insulation</w:t>
      </w:r>
      <w:r w:rsidRPr="00456CE2">
        <w:rPr>
          <w:rFonts w:cs="Arial"/>
          <w:szCs w:val="20"/>
        </w:rPr>
        <w:t xml:space="preserve"> </w:t>
      </w:r>
      <w:r w:rsidR="00344540">
        <w:rPr>
          <w:rFonts w:cs="Arial"/>
          <w:szCs w:val="20"/>
        </w:rPr>
        <w:t xml:space="preserve">are completely and correctly </w:t>
      </w:r>
      <w:r w:rsidRPr="00456CE2">
        <w:rPr>
          <w:rFonts w:cs="Arial"/>
          <w:szCs w:val="20"/>
        </w:rPr>
        <w:t>installed</w:t>
      </w:r>
      <w:r w:rsidR="00910E19" w:rsidRPr="00456CE2">
        <w:rPr>
          <w:rFonts w:cs="Arial"/>
          <w:szCs w:val="20"/>
        </w:rPr>
        <w:t xml:space="preserve"> </w:t>
      </w:r>
      <w:r w:rsidRPr="00456CE2">
        <w:rPr>
          <w:rFonts w:cs="Arial"/>
          <w:szCs w:val="20"/>
        </w:rPr>
        <w:t xml:space="preserve">prior to installing </w:t>
      </w:r>
      <w:r w:rsidR="00344540">
        <w:rPr>
          <w:rFonts w:cs="Arial"/>
          <w:szCs w:val="20"/>
        </w:rPr>
        <w:t>cladding support</w:t>
      </w:r>
      <w:r w:rsidRPr="00456CE2">
        <w:rPr>
          <w:rFonts w:cs="Arial"/>
          <w:szCs w:val="20"/>
        </w:rPr>
        <w:t xml:space="preserve"> system.</w:t>
      </w:r>
    </w:p>
    <w:p w14:paraId="793BA85A" w14:textId="7A2416A5" w:rsidR="002068E1" w:rsidRPr="00456CE2" w:rsidRDefault="002068E1" w:rsidP="00582A88">
      <w:pPr>
        <w:pStyle w:val="NMBR"/>
        <w:rPr>
          <w:rFonts w:cs="Arial"/>
          <w:szCs w:val="20"/>
        </w:rPr>
      </w:pPr>
      <w:r>
        <w:rPr>
          <w:rFonts w:cs="Arial"/>
          <w:szCs w:val="20"/>
        </w:rPr>
        <w:t>Ensure fenestration, transitions, discontinuities, sills, and ledgers are flashed and sealed to move moisture to the exterior of the building.</w:t>
      </w:r>
    </w:p>
    <w:p w14:paraId="6E9CBCF1" w14:textId="77777777" w:rsidR="00344540" w:rsidRDefault="00344540" w:rsidP="00344540">
      <w:pPr>
        <w:pStyle w:val="CAPLTR"/>
        <w:rPr>
          <w:rFonts w:cs="Arial"/>
          <w:szCs w:val="20"/>
        </w:rPr>
      </w:pPr>
      <w:r>
        <w:rPr>
          <w:rFonts w:cs="Arial"/>
          <w:szCs w:val="20"/>
        </w:rPr>
        <w:t xml:space="preserve">Examine </w:t>
      </w:r>
      <w:r w:rsidR="00582A88" w:rsidRPr="00456CE2">
        <w:rPr>
          <w:rFonts w:cs="Arial"/>
          <w:szCs w:val="20"/>
        </w:rPr>
        <w:t>architectural details and</w:t>
      </w:r>
      <w:r>
        <w:rPr>
          <w:rFonts w:cs="Arial"/>
          <w:szCs w:val="20"/>
        </w:rPr>
        <w:t xml:space="preserve"> penetration locations relative to support locations prior to installation.</w:t>
      </w:r>
    </w:p>
    <w:p w14:paraId="68C7791A" w14:textId="618CB8DC" w:rsidR="00344540" w:rsidRPr="00344540" w:rsidRDefault="00344540" w:rsidP="00344540">
      <w:pPr>
        <w:pStyle w:val="CAPLTR"/>
        <w:rPr>
          <w:rFonts w:cs="Arial"/>
          <w:szCs w:val="20"/>
        </w:rPr>
      </w:pPr>
      <w:r w:rsidRPr="00344540">
        <w:rPr>
          <w:rFonts w:cs="Arial"/>
          <w:szCs w:val="20"/>
        </w:rPr>
        <w:t>Do not proceed with installation until unsatisfactory conditions have been corrected.</w:t>
      </w:r>
    </w:p>
    <w:p w14:paraId="2E615659" w14:textId="6705B9D5" w:rsidR="00582A88" w:rsidRPr="00456CE2" w:rsidRDefault="00582A88" w:rsidP="00582A88">
      <w:pPr>
        <w:pStyle w:val="CAPLTR"/>
        <w:rPr>
          <w:rFonts w:cs="Arial"/>
          <w:szCs w:val="20"/>
        </w:rPr>
      </w:pPr>
      <w:r w:rsidRPr="00456CE2">
        <w:rPr>
          <w:rFonts w:cs="Arial"/>
          <w:szCs w:val="20"/>
        </w:rPr>
        <w:t>Commencement of installation constitutes acceptance of existing conditions and</w:t>
      </w:r>
      <w:r w:rsidR="00344540">
        <w:rPr>
          <w:rFonts w:cs="Arial"/>
          <w:szCs w:val="20"/>
        </w:rPr>
        <w:t xml:space="preserve"> </w:t>
      </w:r>
      <w:r w:rsidRPr="00456CE2">
        <w:rPr>
          <w:rFonts w:cs="Arial"/>
          <w:szCs w:val="20"/>
        </w:rPr>
        <w:t>responsibility for satisfactory performance.</w:t>
      </w:r>
    </w:p>
    <w:p w14:paraId="239586B2" w14:textId="17BC19C3" w:rsidR="00590807" w:rsidRDefault="00590807" w:rsidP="00582A88">
      <w:pPr>
        <w:pStyle w:val="SECTION"/>
        <w:rPr>
          <w:rFonts w:cs="Arial"/>
          <w:szCs w:val="20"/>
        </w:rPr>
      </w:pPr>
      <w:r>
        <w:rPr>
          <w:rFonts w:cs="Arial"/>
          <w:szCs w:val="20"/>
        </w:rPr>
        <w:t>PREPARATION</w:t>
      </w:r>
    </w:p>
    <w:p w14:paraId="0A9E4E28" w14:textId="79188D2F" w:rsidR="00344540" w:rsidRDefault="00344540" w:rsidP="00344540">
      <w:pPr>
        <w:pStyle w:val="CAPLTR"/>
      </w:pPr>
      <w:r w:rsidRPr="00344540">
        <w:t xml:space="preserve">Metal Protection: Where dissimilar metals will contact each other, protect against galvanic action by painting contact surfaces with bituminous coating or by other </w:t>
      </w:r>
      <w:r>
        <w:t xml:space="preserve">means of </w:t>
      </w:r>
      <w:r w:rsidRPr="00344540">
        <w:t>permanent separation</w:t>
      </w:r>
      <w:r>
        <w:t>.</w:t>
      </w:r>
    </w:p>
    <w:p w14:paraId="35CFF992" w14:textId="021EBF46" w:rsidR="00582A88" w:rsidRPr="00456CE2" w:rsidRDefault="00E7596F" w:rsidP="00582A88">
      <w:pPr>
        <w:pStyle w:val="SECTION"/>
        <w:rPr>
          <w:rFonts w:cs="Arial"/>
          <w:szCs w:val="20"/>
        </w:rPr>
      </w:pPr>
      <w:r>
        <w:rPr>
          <w:rFonts w:cs="Arial"/>
          <w:szCs w:val="20"/>
        </w:rPr>
        <w:t>CLADDING SUPPORT</w:t>
      </w:r>
      <w:r w:rsidR="00F543B9" w:rsidRPr="00456CE2">
        <w:rPr>
          <w:rFonts w:cs="Arial"/>
          <w:szCs w:val="20"/>
        </w:rPr>
        <w:t xml:space="preserve"> </w:t>
      </w:r>
      <w:r w:rsidR="002068E1">
        <w:rPr>
          <w:rFonts w:cs="Arial"/>
          <w:szCs w:val="20"/>
        </w:rPr>
        <w:t xml:space="preserve">SYSTEM </w:t>
      </w:r>
      <w:r w:rsidR="00582A88" w:rsidRPr="00456CE2">
        <w:rPr>
          <w:rFonts w:cs="Arial"/>
          <w:szCs w:val="20"/>
        </w:rPr>
        <w:t>INSTALLATION</w:t>
      </w:r>
    </w:p>
    <w:p w14:paraId="305466C9" w14:textId="0E0D6C44" w:rsidR="00582A88" w:rsidRPr="00456CE2" w:rsidRDefault="00344540" w:rsidP="00582A88">
      <w:pPr>
        <w:pStyle w:val="CAPLTR"/>
        <w:rPr>
          <w:rFonts w:cs="Arial"/>
          <w:szCs w:val="20"/>
        </w:rPr>
      </w:pPr>
      <w:r>
        <w:rPr>
          <w:rFonts w:cs="Arial"/>
          <w:szCs w:val="20"/>
        </w:rPr>
        <w:t xml:space="preserve">Vertical Girts: </w:t>
      </w:r>
      <w:r w:rsidRPr="00456CE2">
        <w:rPr>
          <w:rFonts w:cs="Arial"/>
          <w:szCs w:val="20"/>
        </w:rPr>
        <w:t>Install</w:t>
      </w:r>
      <w:r>
        <w:rPr>
          <w:rFonts w:cs="Arial"/>
          <w:szCs w:val="20"/>
        </w:rPr>
        <w:t xml:space="preserve"> </w:t>
      </w:r>
      <w:r w:rsidRPr="00456CE2">
        <w:rPr>
          <w:rFonts w:cs="Arial"/>
          <w:szCs w:val="20"/>
        </w:rPr>
        <w:t>in accordance with manufacturer’s installation instructions</w:t>
      </w:r>
      <w:r>
        <w:rPr>
          <w:rFonts w:cs="Arial"/>
          <w:szCs w:val="20"/>
        </w:rPr>
        <w:t xml:space="preserve"> and approved shop drawings.</w:t>
      </w:r>
    </w:p>
    <w:p w14:paraId="003FDCB8" w14:textId="726DF2EA" w:rsidR="002068E1" w:rsidRDefault="002068E1" w:rsidP="00582A88">
      <w:pPr>
        <w:pStyle w:val="NMBR"/>
        <w:rPr>
          <w:rFonts w:cs="Arial"/>
          <w:szCs w:val="20"/>
        </w:rPr>
      </w:pPr>
      <w:bookmarkStart w:id="13" w:name="_Hlk190617323"/>
      <w:r>
        <w:rPr>
          <w:rFonts w:cs="Arial"/>
          <w:szCs w:val="20"/>
        </w:rPr>
        <w:t>Do not use shims to plumb the wall between the</w:t>
      </w:r>
      <w:r w:rsidR="00EE0FA7">
        <w:rPr>
          <w:rFonts w:cs="Arial"/>
          <w:szCs w:val="20"/>
        </w:rPr>
        <w:t xml:space="preserve"> </w:t>
      </w:r>
      <w:proofErr w:type="gramStart"/>
      <w:r>
        <w:rPr>
          <w:rFonts w:cs="Arial"/>
          <w:szCs w:val="20"/>
        </w:rPr>
        <w:t>girt</w:t>
      </w:r>
      <w:r w:rsidR="00A11C0B">
        <w:rPr>
          <w:rFonts w:cs="Arial"/>
          <w:szCs w:val="20"/>
        </w:rPr>
        <w:t>s</w:t>
      </w:r>
      <w:proofErr w:type="gramEnd"/>
      <w:r>
        <w:rPr>
          <w:rFonts w:cs="Arial"/>
          <w:szCs w:val="20"/>
        </w:rPr>
        <w:t xml:space="preserve"> and insulation.</w:t>
      </w:r>
    </w:p>
    <w:p w14:paraId="2D03329F" w14:textId="52E6196A" w:rsidR="002068E1" w:rsidRPr="00456CE2" w:rsidRDefault="009D7DF2" w:rsidP="00582A88">
      <w:pPr>
        <w:pStyle w:val="NMBR"/>
        <w:rPr>
          <w:rFonts w:cs="Arial"/>
          <w:szCs w:val="20"/>
        </w:rPr>
      </w:pPr>
      <w:r>
        <w:rPr>
          <w:rFonts w:cs="Arial"/>
          <w:szCs w:val="20"/>
        </w:rPr>
        <w:t>Minimum Girt Length:</w:t>
      </w:r>
      <w:r w:rsidR="002068E1">
        <w:rPr>
          <w:rFonts w:cs="Arial"/>
          <w:szCs w:val="20"/>
        </w:rPr>
        <w:t xml:space="preserve"> 24</w:t>
      </w:r>
      <w:r w:rsidR="006663B9">
        <w:rPr>
          <w:rFonts w:cs="Arial"/>
          <w:szCs w:val="20"/>
        </w:rPr>
        <w:t xml:space="preserve"> </w:t>
      </w:r>
      <w:r w:rsidR="002068E1">
        <w:rPr>
          <w:rFonts w:cs="Arial"/>
          <w:szCs w:val="20"/>
        </w:rPr>
        <w:t>inches</w:t>
      </w:r>
      <w:r>
        <w:rPr>
          <w:rFonts w:cs="Arial"/>
          <w:szCs w:val="20"/>
        </w:rPr>
        <w:t>.</w:t>
      </w:r>
    </w:p>
    <w:p w14:paraId="123C0BD2" w14:textId="77777777" w:rsidR="009D7DF2" w:rsidRDefault="009D7DF2" w:rsidP="00582A88">
      <w:pPr>
        <w:pStyle w:val="NMBR"/>
        <w:rPr>
          <w:rFonts w:cs="Arial"/>
          <w:szCs w:val="20"/>
        </w:rPr>
      </w:pPr>
      <w:r>
        <w:rPr>
          <w:rFonts w:cs="Arial"/>
          <w:szCs w:val="20"/>
        </w:rPr>
        <w:t xml:space="preserve">Securely fasten each girt according to manufacturer’s engineering requirements. </w:t>
      </w:r>
    </w:p>
    <w:p w14:paraId="5EC62CD8" w14:textId="2F682C37" w:rsidR="009D7DF2" w:rsidRDefault="009D7DF2" w:rsidP="00582A88">
      <w:pPr>
        <w:pStyle w:val="NMBR"/>
        <w:rPr>
          <w:rFonts w:cs="Arial"/>
          <w:szCs w:val="20"/>
        </w:rPr>
      </w:pPr>
      <w:r w:rsidRPr="00456CE2">
        <w:rPr>
          <w:rFonts w:cs="Arial"/>
          <w:szCs w:val="20"/>
        </w:rPr>
        <w:t>Check plumb of girts both parallel and perpendicular to the structure</w:t>
      </w:r>
      <w:r>
        <w:rPr>
          <w:rFonts w:cs="Arial"/>
          <w:szCs w:val="20"/>
        </w:rPr>
        <w:t>.</w:t>
      </w:r>
    </w:p>
    <w:p w14:paraId="0E9BD9EC" w14:textId="4A7511F2" w:rsidR="009D7DF2" w:rsidRDefault="009D7DF2" w:rsidP="00582A88">
      <w:pPr>
        <w:pStyle w:val="NMBR"/>
        <w:rPr>
          <w:rFonts w:cs="Arial"/>
          <w:szCs w:val="20"/>
        </w:rPr>
      </w:pPr>
      <w:r w:rsidRPr="00456CE2">
        <w:rPr>
          <w:rFonts w:cs="Arial"/>
          <w:szCs w:val="20"/>
        </w:rPr>
        <w:t xml:space="preserve">Tighten </w:t>
      </w:r>
      <w:r>
        <w:rPr>
          <w:rFonts w:cs="Arial"/>
          <w:szCs w:val="20"/>
        </w:rPr>
        <w:t>fastener</w:t>
      </w:r>
      <w:r w:rsidRPr="00456CE2">
        <w:rPr>
          <w:rFonts w:cs="Arial"/>
          <w:szCs w:val="20"/>
        </w:rPr>
        <w:t xml:space="preserve">s that attach girt through insulation to substructure to a snug tight condition and not stripped. </w:t>
      </w:r>
      <w:r>
        <w:rPr>
          <w:rFonts w:cs="Arial"/>
          <w:szCs w:val="20"/>
        </w:rPr>
        <w:t xml:space="preserve">Do not over-torque beyond manufacturer’s recommendation. </w:t>
      </w:r>
      <w:r w:rsidRPr="00456CE2">
        <w:rPr>
          <w:rFonts w:cs="Arial"/>
          <w:szCs w:val="20"/>
        </w:rPr>
        <w:t>If installed using hand tools, verify for each installer at beginning of project using snug-tight criteria. Do not use stripped holes</w:t>
      </w:r>
      <w:r>
        <w:rPr>
          <w:rFonts w:cs="Arial"/>
          <w:szCs w:val="20"/>
        </w:rPr>
        <w:t>.</w:t>
      </w:r>
    </w:p>
    <w:p w14:paraId="758C1EDD" w14:textId="7F0CFDC1" w:rsidR="009D7DF2" w:rsidRDefault="009D7DF2" w:rsidP="00582A88">
      <w:pPr>
        <w:pStyle w:val="NMBR"/>
        <w:rPr>
          <w:rFonts w:cs="Arial"/>
          <w:szCs w:val="20"/>
        </w:rPr>
      </w:pPr>
      <w:r>
        <w:rPr>
          <w:rFonts w:cs="Arial"/>
          <w:szCs w:val="20"/>
        </w:rPr>
        <w:t>Provide 3/8-inch to 1/2-inch gap between girts for expansion when multiple lengths of girts are installed.</w:t>
      </w:r>
    </w:p>
    <w:bookmarkEnd w:id="13"/>
    <w:p w14:paraId="4A436CBE" w14:textId="1384D8B8" w:rsidR="009D7DF2" w:rsidRPr="00A11C0B" w:rsidRDefault="009D7DF2" w:rsidP="009D7DF2">
      <w:pPr>
        <w:pStyle w:val="CAPLTR"/>
        <w:rPr>
          <w:rFonts w:cs="Arial"/>
          <w:color w:val="FF0000"/>
          <w:szCs w:val="20"/>
        </w:rPr>
      </w:pPr>
      <w:r w:rsidRPr="00A11C0B">
        <w:rPr>
          <w:rFonts w:cs="Arial"/>
          <w:color w:val="FF0000"/>
          <w:szCs w:val="20"/>
        </w:rPr>
        <w:t>Secondary Horizontal Rails: Install in accordance with manufacturer’s installation instructions and approved shop drawings.</w:t>
      </w:r>
    </w:p>
    <w:p w14:paraId="1853A418" w14:textId="3A51B16A" w:rsidR="000563FB" w:rsidRPr="00A11C0B" w:rsidRDefault="000563FB" w:rsidP="000563FB">
      <w:pPr>
        <w:pStyle w:val="NMBR"/>
        <w:rPr>
          <w:color w:val="FF0000"/>
        </w:rPr>
      </w:pPr>
      <w:r w:rsidRPr="00A11C0B">
        <w:rPr>
          <w:color w:val="FF0000"/>
        </w:rPr>
        <w:t xml:space="preserve">Attach </w:t>
      </w:r>
      <w:r w:rsidR="009D7DF2" w:rsidRPr="00A11C0B">
        <w:rPr>
          <w:color w:val="FF0000"/>
        </w:rPr>
        <w:t>both flanges of horizontal rail</w:t>
      </w:r>
      <w:r w:rsidR="00CF1BCB" w:rsidRPr="00A11C0B">
        <w:rPr>
          <w:color w:val="FF0000"/>
        </w:rPr>
        <w:t>s</w:t>
      </w:r>
      <w:r w:rsidR="009D7DF2" w:rsidRPr="00A11C0B">
        <w:rPr>
          <w:color w:val="FF0000"/>
        </w:rPr>
        <w:t xml:space="preserve"> </w:t>
      </w:r>
      <w:r w:rsidRPr="00A11C0B">
        <w:rPr>
          <w:color w:val="FF0000"/>
        </w:rPr>
        <w:t>to vertical girts</w:t>
      </w:r>
      <w:r w:rsidR="00CF1BCB" w:rsidRPr="00A11C0B">
        <w:rPr>
          <w:color w:val="FF0000"/>
        </w:rPr>
        <w:t>,</w:t>
      </w:r>
      <w:r w:rsidRPr="00A11C0B">
        <w:rPr>
          <w:color w:val="FF0000"/>
        </w:rPr>
        <w:t xml:space="preserve"> plumb, straight and square.</w:t>
      </w:r>
    </w:p>
    <w:p w14:paraId="5EB9F16F" w14:textId="4CC5CECA" w:rsidR="009D7DF2" w:rsidRPr="00A11C0B" w:rsidRDefault="009D7DF2" w:rsidP="000563FB">
      <w:pPr>
        <w:pStyle w:val="NMBR"/>
        <w:rPr>
          <w:color w:val="FF0000"/>
        </w:rPr>
      </w:pPr>
      <w:r w:rsidRPr="00A11C0B">
        <w:rPr>
          <w:color w:val="FF0000"/>
        </w:rPr>
        <w:t xml:space="preserve">Tighten screws to a </w:t>
      </w:r>
      <w:proofErr w:type="gramStart"/>
      <w:r w:rsidRPr="00A11C0B">
        <w:rPr>
          <w:color w:val="FF0000"/>
        </w:rPr>
        <w:t>snug tight conditions</w:t>
      </w:r>
      <w:proofErr w:type="gramEnd"/>
      <w:r w:rsidRPr="00A11C0B">
        <w:rPr>
          <w:color w:val="FF0000"/>
        </w:rPr>
        <w:t xml:space="preserve"> and not </w:t>
      </w:r>
      <w:proofErr w:type="gramStart"/>
      <w:r w:rsidRPr="00A11C0B">
        <w:rPr>
          <w:color w:val="FF0000"/>
        </w:rPr>
        <w:t>stripped</w:t>
      </w:r>
      <w:proofErr w:type="gramEnd"/>
      <w:r w:rsidRPr="00A11C0B">
        <w:rPr>
          <w:color w:val="FF0000"/>
        </w:rPr>
        <w:t xml:space="preserve">. Do not use </w:t>
      </w:r>
      <w:proofErr w:type="gramStart"/>
      <w:r w:rsidRPr="00A11C0B">
        <w:rPr>
          <w:color w:val="FF0000"/>
        </w:rPr>
        <w:t>stripped</w:t>
      </w:r>
      <w:proofErr w:type="gramEnd"/>
      <w:r w:rsidRPr="00A11C0B">
        <w:rPr>
          <w:color w:val="FF0000"/>
        </w:rPr>
        <w:t xml:space="preserve"> holes or screws.</w:t>
      </w:r>
    </w:p>
    <w:p w14:paraId="6342976E" w14:textId="6BF53EC4" w:rsidR="009D7DF2" w:rsidRPr="00A11C0B" w:rsidRDefault="009D7DF2" w:rsidP="000563FB">
      <w:pPr>
        <w:pStyle w:val="NMBR"/>
        <w:rPr>
          <w:color w:val="FF0000"/>
        </w:rPr>
      </w:pPr>
      <w:r w:rsidRPr="00A11C0B">
        <w:rPr>
          <w:color w:val="FF0000"/>
        </w:rPr>
        <w:lastRenderedPageBreak/>
        <w:t xml:space="preserve">Shims can be used between horizontal rail and vertical girt or cladding panel and horizontal rail as approved by cladding manufacturer. </w:t>
      </w:r>
    </w:p>
    <w:p w14:paraId="739EAE2E" w14:textId="32EE3B3D" w:rsidR="00B27CBA" w:rsidRPr="00456CE2" w:rsidRDefault="00E7596F" w:rsidP="00582A88">
      <w:pPr>
        <w:pStyle w:val="SECTION"/>
        <w:rPr>
          <w:rFonts w:cs="Arial"/>
          <w:szCs w:val="20"/>
        </w:rPr>
      </w:pPr>
      <w:r w:rsidRPr="00E7596F">
        <w:rPr>
          <w:rFonts w:cs="Arial"/>
          <w:color w:val="FF0000"/>
          <w:szCs w:val="20"/>
        </w:rPr>
        <w:t>[</w:t>
      </w:r>
      <w:r w:rsidR="00B27CBA" w:rsidRPr="00E7596F">
        <w:rPr>
          <w:rFonts w:cs="Arial"/>
          <w:color w:val="FF0000"/>
          <w:szCs w:val="20"/>
        </w:rPr>
        <w:t>siding</w:t>
      </w:r>
      <w:r w:rsidRPr="00E7596F">
        <w:rPr>
          <w:rFonts w:cs="Arial"/>
          <w:color w:val="FF0000"/>
          <w:szCs w:val="20"/>
        </w:rPr>
        <w:t>] [</w:t>
      </w:r>
      <w:r w:rsidR="00B27CBA" w:rsidRPr="00E7596F">
        <w:rPr>
          <w:rFonts w:cs="Arial"/>
          <w:color w:val="FF0000"/>
          <w:szCs w:val="20"/>
        </w:rPr>
        <w:t>cladding</w:t>
      </w:r>
      <w:r w:rsidRPr="00E7596F">
        <w:rPr>
          <w:rFonts w:cs="Arial"/>
          <w:color w:val="FF0000"/>
          <w:szCs w:val="20"/>
        </w:rPr>
        <w:t>]</w:t>
      </w:r>
      <w:r w:rsidR="00B27CBA" w:rsidRPr="00E7596F">
        <w:rPr>
          <w:rFonts w:cs="Arial"/>
          <w:color w:val="FF0000"/>
          <w:szCs w:val="20"/>
        </w:rPr>
        <w:t xml:space="preserve"> </w:t>
      </w:r>
      <w:r w:rsidR="00B27CBA" w:rsidRPr="00456CE2">
        <w:rPr>
          <w:rFonts w:cs="Arial"/>
          <w:szCs w:val="20"/>
        </w:rPr>
        <w:t>installation</w:t>
      </w:r>
      <w:r w:rsidR="00910E19" w:rsidRPr="00456CE2">
        <w:rPr>
          <w:rFonts w:cs="Arial"/>
          <w:szCs w:val="20"/>
        </w:rPr>
        <w:t xml:space="preserve"> – </w:t>
      </w:r>
      <w:r w:rsidR="00910E19" w:rsidRPr="00E7596F">
        <w:rPr>
          <w:rFonts w:cs="Arial"/>
          <w:szCs w:val="20"/>
        </w:rPr>
        <w:t>refer to section</w:t>
      </w:r>
      <w:r w:rsidR="00910E19" w:rsidRPr="00456CE2">
        <w:rPr>
          <w:rFonts w:cs="Arial"/>
          <w:color w:val="FF0000"/>
          <w:szCs w:val="20"/>
        </w:rPr>
        <w:t xml:space="preserve"> </w:t>
      </w:r>
      <w:r>
        <w:rPr>
          <w:rFonts w:cs="Arial"/>
          <w:color w:val="FF0000"/>
          <w:szCs w:val="20"/>
        </w:rPr>
        <w:t>[insert secti</w:t>
      </w:r>
      <w:r w:rsidR="00A11C0B">
        <w:rPr>
          <w:rFonts w:cs="Arial"/>
          <w:color w:val="FF0000"/>
          <w:szCs w:val="20"/>
        </w:rPr>
        <w:t>O</w:t>
      </w:r>
      <w:r>
        <w:rPr>
          <w:rFonts w:cs="Arial"/>
          <w:color w:val="FF0000"/>
          <w:szCs w:val="20"/>
        </w:rPr>
        <w:t>n number]</w:t>
      </w:r>
      <w:r w:rsidR="00DB1F3D">
        <w:rPr>
          <w:rFonts w:cs="Arial"/>
          <w:color w:val="FF0000"/>
          <w:szCs w:val="20"/>
        </w:rPr>
        <w:t>.</w:t>
      </w:r>
    </w:p>
    <w:p w14:paraId="0E2E36C6" w14:textId="15848B86" w:rsidR="00B677FB" w:rsidRPr="00456CE2" w:rsidRDefault="00E7596F" w:rsidP="00341825">
      <w:pPr>
        <w:pStyle w:val="CAPLTR"/>
      </w:pPr>
      <w:r>
        <w:t xml:space="preserve">Ensure that </w:t>
      </w:r>
      <w:r w:rsidR="00B677FB" w:rsidRPr="00456CE2">
        <w:t xml:space="preserve">cavity </w:t>
      </w:r>
      <w:r>
        <w:t>remains</w:t>
      </w:r>
      <w:r w:rsidR="00B677FB" w:rsidRPr="00456CE2">
        <w:t xml:space="preserve"> clear </w:t>
      </w:r>
      <w:r>
        <w:t>of a</w:t>
      </w:r>
      <w:r w:rsidR="00B677FB" w:rsidRPr="00456CE2">
        <w:t>ir flow and drainage obstructions.</w:t>
      </w:r>
    </w:p>
    <w:p w14:paraId="298D038A" w14:textId="77777777" w:rsidR="00DF1240" w:rsidRPr="00456CE2" w:rsidRDefault="00DF1240" w:rsidP="00582A88">
      <w:pPr>
        <w:pStyle w:val="CAPLTR"/>
        <w:numPr>
          <w:ilvl w:val="0"/>
          <w:numId w:val="0"/>
        </w:numPr>
        <w:jc w:val="center"/>
        <w:rPr>
          <w:rFonts w:cs="Arial"/>
          <w:szCs w:val="20"/>
        </w:rPr>
      </w:pPr>
    </w:p>
    <w:p w14:paraId="21CD7D1B" w14:textId="307E886B" w:rsidR="00582A88" w:rsidRPr="00456CE2" w:rsidRDefault="00582A88" w:rsidP="00582A88">
      <w:pPr>
        <w:pStyle w:val="CAPLTR"/>
        <w:numPr>
          <w:ilvl w:val="0"/>
          <w:numId w:val="0"/>
        </w:numPr>
        <w:jc w:val="center"/>
        <w:rPr>
          <w:rFonts w:cs="Arial"/>
          <w:szCs w:val="20"/>
        </w:rPr>
      </w:pPr>
      <w:r w:rsidRPr="00456CE2">
        <w:rPr>
          <w:rFonts w:cs="Arial"/>
          <w:szCs w:val="20"/>
        </w:rPr>
        <w:t>END OF SECTION</w:t>
      </w:r>
    </w:p>
    <w:p w14:paraId="63454295" w14:textId="5C582E46" w:rsidR="00DF1240" w:rsidRPr="00456CE2" w:rsidRDefault="00613F9B" w:rsidP="00DF1240">
      <w:pPr>
        <w:pStyle w:val="CAPLTR"/>
        <w:numPr>
          <w:ilvl w:val="0"/>
          <w:numId w:val="0"/>
        </w:numPr>
        <w:rPr>
          <w:rFonts w:cs="Arial"/>
          <w:szCs w:val="20"/>
        </w:rPr>
      </w:pPr>
      <w:r>
        <w:rPr>
          <w:noProof/>
        </w:rPr>
        <mc:AlternateContent>
          <mc:Choice Requires="wps">
            <w:drawing>
              <wp:anchor distT="0" distB="0" distL="114300" distR="114300" simplePos="0" relativeHeight="251655680" behindDoc="1" locked="0" layoutInCell="1" allowOverlap="1" wp14:anchorId="3DF425EC" wp14:editId="3147B71E">
                <wp:simplePos x="0" y="0"/>
                <wp:positionH relativeFrom="margin">
                  <wp:posOffset>-120015</wp:posOffset>
                </wp:positionH>
                <wp:positionV relativeFrom="margin">
                  <wp:posOffset>7389969</wp:posOffset>
                </wp:positionV>
                <wp:extent cx="6675120" cy="998220"/>
                <wp:effectExtent l="0" t="0" r="11430" b="1143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5120" cy="99822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w:t>
                            </w:r>
                            <w:proofErr w:type="gramStart"/>
                            <w:r w:rsidRPr="00D166D1">
                              <w:rPr>
                                <w:rFonts w:ascii="Tahoma" w:hAnsi="Tahoma" w:cs="Tahoma"/>
                                <w:color w:val="000000"/>
                                <w:sz w:val="14"/>
                                <w:szCs w:val="14"/>
                              </w:rPr>
                              <w:t>are in compliance with</w:t>
                            </w:r>
                            <w:proofErr w:type="gramEnd"/>
                            <w:r w:rsidRPr="00D166D1">
                              <w:rPr>
                                <w:rFonts w:ascii="Tahoma" w:hAnsi="Tahoma" w:cs="Tahoma"/>
                                <w:color w:val="000000"/>
                                <w:sz w:val="14"/>
                                <w:szCs w:val="14"/>
                              </w:rPr>
                              <w:t xml:space="preserve">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F425EC" id="_x0000_t202" coordsize="21600,21600" o:spt="202" path="m,l,21600r21600,l21600,xe">
                <v:stroke joinstyle="miter"/>
                <v:path gradientshapeok="t" o:connecttype="rect"/>
              </v:shapetype>
              <v:shape id="Text Box 2" o:spid="_x0000_s1026" type="#_x0000_t202" style="position:absolute;margin-left:-9.45pt;margin-top:581.9pt;width:525.6pt;height:78.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" fillcolor="white [3201]" strokecolor="black [3200]">
                <v:textbo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are in compliance with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v:textbox>
                <w10:wrap type="square" anchorx="margin" anchory="margin"/>
              </v:shape>
            </w:pict>
          </mc:Fallback>
        </mc:AlternateContent>
      </w:r>
    </w:p>
    <w:sectPr w:rsidR="00DF1240" w:rsidRPr="00456CE2" w:rsidSect="00A857BC">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F4388" w14:textId="77777777" w:rsidR="00A72C1D" w:rsidRDefault="00A72C1D" w:rsidP="00B44277">
      <w:pPr>
        <w:spacing w:after="0" w:line="240" w:lineRule="auto"/>
      </w:pPr>
      <w:r>
        <w:separator/>
      </w:r>
    </w:p>
  </w:endnote>
  <w:endnote w:type="continuationSeparator" w:id="0">
    <w:p w14:paraId="5C4358EA" w14:textId="77777777" w:rsidR="00A72C1D" w:rsidRDefault="00A72C1D" w:rsidP="00B4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2442" w14:textId="1DB1A111" w:rsidR="008369D0" w:rsidRPr="008369D0" w:rsidRDefault="00A857BC" w:rsidP="00C67AFB">
    <w:pPr>
      <w:pStyle w:val="Foot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sidR="000563FB">
      <w:rPr>
        <w:rFonts w:ascii="Arial" w:hAnsi="Arial" w:cs="Arial"/>
        <w:sz w:val="20"/>
      </w:rPr>
      <w:t xml:space="preserve"> – CI</w:t>
    </w:r>
    <w:r w:rsidR="009F1B9F" w:rsidRPr="009F1B9F">
      <w:rPr>
        <w:rFonts w:ascii="Arial" w:hAnsi="Arial" w:cs="Arial"/>
        <w:sz w:val="20"/>
        <w:vertAlign w:val="superscript"/>
      </w:rPr>
      <w:t>TM</w:t>
    </w:r>
    <w:r w:rsidR="000563FB">
      <w:rPr>
        <w:rFonts w:ascii="Arial" w:hAnsi="Arial" w:cs="Arial"/>
        <w:sz w:val="20"/>
      </w:rPr>
      <w:t xml:space="preserve"> SYSTEM</w:t>
    </w:r>
  </w:p>
  <w:p w14:paraId="68E0ED63" w14:textId="2004D5F9" w:rsidR="000368C9" w:rsidRDefault="00AE3EF0" w:rsidP="00C67AFB">
    <w:pPr>
      <w:tabs>
        <w:tab w:val="left" w:pos="0"/>
      </w:tabs>
      <w:spacing w:after="0"/>
      <w:rPr>
        <w:rFonts w:ascii="Arial" w:hAnsi="Arial" w:cs="Arial"/>
        <w:sz w:val="20"/>
      </w:rPr>
    </w:pPr>
    <w:r>
      <w:rPr>
        <w:rFonts w:ascii="Arial" w:hAnsi="Arial" w:cs="Arial"/>
        <w:sz w:val="20"/>
      </w:rPr>
      <w:t xml:space="preserve">SECTION 07 </w:t>
    </w:r>
    <w:r w:rsidR="00A857BC">
      <w:rPr>
        <w:rFonts w:ascii="Arial" w:hAnsi="Arial" w:cs="Arial"/>
        <w:sz w:val="20"/>
      </w:rPr>
      <w:t>05</w:t>
    </w:r>
    <w:r>
      <w:rPr>
        <w:rFonts w:ascii="Arial" w:hAnsi="Arial" w:cs="Arial"/>
        <w:sz w:val="20"/>
      </w:rPr>
      <w:t xml:space="preserve"> </w:t>
    </w:r>
    <w:r w:rsidR="00A857BC">
      <w:rPr>
        <w:rFonts w:ascii="Arial" w:hAnsi="Arial" w:cs="Arial"/>
        <w:sz w:val="20"/>
      </w:rPr>
      <w:t>43</w:t>
    </w:r>
    <w:r>
      <w:rPr>
        <w:rFonts w:ascii="Arial" w:hAnsi="Arial" w:cs="Arial"/>
        <w:sz w:val="20"/>
      </w:rPr>
      <w:t xml:space="preserve"> </w:t>
    </w:r>
    <w:r w:rsidR="008369D0" w:rsidRPr="008369D0">
      <w:rPr>
        <w:rFonts w:ascii="Arial" w:hAnsi="Arial" w:cs="Arial"/>
        <w:sz w:val="20"/>
      </w:rPr>
      <w:t xml:space="preserve">- </w:t>
    </w:r>
    <w:r w:rsidR="008369D0" w:rsidRPr="008369D0">
      <w:rPr>
        <w:rFonts w:ascii="Arial" w:hAnsi="Arial" w:cs="Arial"/>
        <w:sz w:val="20"/>
      </w:rPr>
      <w:fldChar w:fldCharType="begin"/>
    </w:r>
    <w:r w:rsidR="008369D0" w:rsidRPr="008369D0">
      <w:rPr>
        <w:rFonts w:ascii="Arial" w:hAnsi="Arial" w:cs="Arial"/>
        <w:sz w:val="20"/>
      </w:rPr>
      <w:instrText xml:space="preserve"> PAGE </w:instrText>
    </w:r>
    <w:r w:rsidR="008369D0" w:rsidRPr="008369D0">
      <w:rPr>
        <w:rFonts w:ascii="Arial" w:hAnsi="Arial" w:cs="Arial"/>
        <w:sz w:val="20"/>
      </w:rPr>
      <w:fldChar w:fldCharType="separate"/>
    </w:r>
    <w:r w:rsidR="0052237A">
      <w:rPr>
        <w:rFonts w:ascii="Arial" w:hAnsi="Arial" w:cs="Arial"/>
        <w:noProof/>
        <w:sz w:val="20"/>
      </w:rPr>
      <w:t>12</w:t>
    </w:r>
    <w:r w:rsidR="008369D0" w:rsidRPr="008369D0">
      <w:rPr>
        <w:rFonts w:ascii="Arial" w:hAnsi="Arial" w:cs="Arial"/>
        <w:sz w:val="20"/>
      </w:rPr>
      <w:fldChar w:fldCharType="end"/>
    </w:r>
    <w:r w:rsidR="008369D0" w:rsidRPr="008369D0">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D202A0">
      <w:rPr>
        <w:rFonts w:ascii="Arial" w:hAnsi="Arial" w:cs="Arial"/>
        <w:sz w:val="20"/>
      </w:rPr>
      <w:tab/>
    </w:r>
    <w:r w:rsidR="00C67AFB">
      <w:rPr>
        <w:rFonts w:ascii="Arial" w:hAnsi="Arial" w:cs="Arial"/>
        <w:sz w:val="20"/>
      </w:rPr>
      <w:t xml:space="preserve">       </w:t>
    </w:r>
  </w:p>
  <w:p w14:paraId="17FFE115" w14:textId="38678801" w:rsidR="00D202A0" w:rsidRPr="0000355D" w:rsidRDefault="00D202A0" w:rsidP="000368C9">
    <w:pPr>
      <w:tabs>
        <w:tab w:val="left" w:pos="0"/>
      </w:tabs>
      <w:spacing w:after="0"/>
      <w:jc w:val="righ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CF4690">
      <w:rPr>
        <w:rFonts w:ascii="Arial" w:hAnsi="Arial" w:cs="Arial"/>
        <w:noProof/>
        <w:sz w:val="12"/>
        <w:szCs w:val="12"/>
      </w:rPr>
      <w:t>4/27/2026</w:t>
    </w:r>
    <w:r w:rsidRPr="0000355D">
      <w:rPr>
        <w:rFonts w:ascii="Arial" w:hAnsi="Arial" w:cs="Arial"/>
        <w:sz w:val="12"/>
        <w:szCs w:val="12"/>
      </w:rPr>
      <w:fldChar w:fldCharType="end"/>
    </w:r>
  </w:p>
  <w:p w14:paraId="5836D80E" w14:textId="2EC482CB" w:rsidR="000563FB" w:rsidRDefault="00F61819" w:rsidP="000563FB">
    <w:pPr>
      <w:spacing w:after="0" w:line="20" w:lineRule="atLeast"/>
      <w:jc w:val="righ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CI are </w:t>
    </w:r>
    <w:r w:rsidR="000563FB">
      <w:rPr>
        <w:rFonts w:ascii="Arial" w:hAnsi="Arial" w:cs="Arial"/>
        <w:sz w:val="12"/>
        <w:szCs w:val="12"/>
      </w:rPr>
      <w:t>Trademarks of Knight Wall Systems, Inc.</w:t>
    </w:r>
  </w:p>
  <w:p w14:paraId="6DB95130" w14:textId="694116D3" w:rsidR="008369D0" w:rsidRPr="00C67AFB" w:rsidRDefault="008369D0" w:rsidP="00C67AFB">
    <w:pPr>
      <w:spacing w:after="0" w:line="20" w:lineRule="atLeast"/>
      <w:jc w:val="right"/>
      <w:rPr>
        <w:rFonts w:ascii="Arial" w:hAnsi="Arial" w:cs="Arial"/>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1FB8" w14:textId="47B79386" w:rsidR="00A857BC" w:rsidRPr="00D202A0" w:rsidRDefault="009014D9" w:rsidP="00A857BC">
    <w:pPr>
      <w:pStyle w:val="Head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Pr>
        <w:rFonts w:ascii="Arial" w:hAnsi="Arial" w:cs="Arial"/>
        <w:sz w:val="20"/>
      </w:rPr>
      <w:t>S</w:t>
    </w:r>
    <w:r w:rsidR="000563FB">
      <w:rPr>
        <w:rFonts w:ascii="Arial" w:hAnsi="Arial" w:cs="Arial"/>
        <w:sz w:val="20"/>
      </w:rPr>
      <w:t xml:space="preserve"> – </w:t>
    </w:r>
    <w:r w:rsidR="001822D6" w:rsidRPr="00790A90">
      <w:rPr>
        <w:rFonts w:ascii="Arial" w:hAnsi="Arial" w:cs="Arial"/>
        <w:sz w:val="20"/>
      </w:rPr>
      <w:t>CI</w:t>
    </w:r>
    <w:r w:rsidR="007E1A40">
      <w:rPr>
        <w:rFonts w:ascii="Arial" w:hAnsi="Arial" w:cs="Arial"/>
        <w:sz w:val="20"/>
        <w:szCs w:val="20"/>
        <w:vertAlign w:val="superscript"/>
      </w:rPr>
      <w:t>®</w:t>
    </w:r>
    <w:r w:rsidR="001822D6" w:rsidRPr="00790A90">
      <w:rPr>
        <w:rFonts w:ascii="Arial" w:hAnsi="Arial"/>
        <w:sz w:val="20"/>
        <w:szCs w:val="20"/>
      </w:rPr>
      <w:t xml:space="preserve"> </w:t>
    </w:r>
    <w:r w:rsidR="001822D6" w:rsidRPr="00790A90">
      <w:rPr>
        <w:rFonts w:ascii="Arial" w:hAnsi="Arial" w:cs="Arial"/>
        <w:sz w:val="20"/>
      </w:rPr>
      <w:t>SYSTE</w:t>
    </w:r>
    <w:r w:rsidR="001822D6">
      <w:rPr>
        <w:rFonts w:ascii="Arial" w:hAnsi="Arial" w:cs="Arial"/>
        <w:sz w:val="20"/>
      </w:rPr>
      <w:t>M</w:t>
    </w:r>
    <w:r w:rsidR="00A857BC">
      <w:rPr>
        <w:rFonts w:ascii="Arial" w:hAnsi="Arial" w:cs="Arial"/>
        <w:sz w:val="20"/>
      </w:rPr>
      <w:tab/>
    </w:r>
    <w:r>
      <w:rPr>
        <w:rFonts w:ascii="Arial" w:hAnsi="Arial" w:cs="Arial"/>
        <w:sz w:val="20"/>
      </w:rPr>
      <w:tab/>
    </w:r>
    <w:r w:rsidR="00A857BC">
      <w:rPr>
        <w:rFonts w:ascii="Arial" w:hAnsi="Arial" w:cs="Arial"/>
        <w:sz w:val="20"/>
      </w:rPr>
      <w:t xml:space="preserve">07 </w:t>
    </w:r>
    <w:r>
      <w:rPr>
        <w:rFonts w:ascii="Arial" w:hAnsi="Arial" w:cs="Arial"/>
        <w:sz w:val="20"/>
      </w:rPr>
      <w:t>05</w:t>
    </w:r>
    <w:r w:rsidR="00A857BC">
      <w:rPr>
        <w:rFonts w:ascii="Arial" w:hAnsi="Arial" w:cs="Arial"/>
        <w:sz w:val="20"/>
      </w:rPr>
      <w:t xml:space="preserve"> </w:t>
    </w:r>
    <w:r>
      <w:rPr>
        <w:rFonts w:ascii="Arial" w:hAnsi="Arial" w:cs="Arial"/>
        <w:sz w:val="20"/>
      </w:rPr>
      <w:t>43</w:t>
    </w:r>
    <w:r w:rsidR="00A857BC">
      <w:rPr>
        <w:rFonts w:ascii="Arial" w:hAnsi="Arial" w:cs="Arial"/>
        <w:sz w:val="20"/>
      </w:rPr>
      <w:t xml:space="preserve"> </w:t>
    </w:r>
    <w:r w:rsidR="00A857BC" w:rsidRPr="00D202A0">
      <w:rPr>
        <w:rFonts w:ascii="Arial" w:hAnsi="Arial" w:cs="Arial"/>
        <w:sz w:val="20"/>
      </w:rPr>
      <w:t xml:space="preserve">- </w:t>
    </w:r>
    <w:r w:rsidR="00A857BC" w:rsidRPr="00D202A0">
      <w:rPr>
        <w:rFonts w:ascii="Arial" w:hAnsi="Arial" w:cs="Arial"/>
        <w:sz w:val="20"/>
      </w:rPr>
      <w:fldChar w:fldCharType="begin"/>
    </w:r>
    <w:r w:rsidR="00A857BC" w:rsidRPr="00D202A0">
      <w:rPr>
        <w:rFonts w:ascii="Arial" w:hAnsi="Arial" w:cs="Arial"/>
        <w:sz w:val="20"/>
      </w:rPr>
      <w:instrText xml:space="preserve"> PAGE </w:instrText>
    </w:r>
    <w:r w:rsidR="00A857BC" w:rsidRPr="00D202A0">
      <w:rPr>
        <w:rFonts w:ascii="Arial" w:hAnsi="Arial" w:cs="Arial"/>
        <w:sz w:val="20"/>
      </w:rPr>
      <w:fldChar w:fldCharType="separate"/>
    </w:r>
    <w:r w:rsidR="00A857BC">
      <w:rPr>
        <w:rFonts w:ascii="Arial" w:hAnsi="Arial" w:cs="Arial"/>
        <w:sz w:val="20"/>
      </w:rPr>
      <w:t>4</w:t>
    </w:r>
    <w:r w:rsidR="00A857BC" w:rsidRPr="00D202A0">
      <w:rPr>
        <w:rFonts w:ascii="Arial" w:hAnsi="Arial" w:cs="Arial"/>
        <w:sz w:val="20"/>
      </w:rPr>
      <w:fldChar w:fldCharType="end"/>
    </w:r>
  </w:p>
  <w:p w14:paraId="5810D17A" w14:textId="446829FE" w:rsidR="00D202A0" w:rsidRPr="00D202A0" w:rsidRDefault="00D202A0" w:rsidP="00C67AFB">
    <w:pPr>
      <w:pStyle w:val="Header"/>
      <w:tabs>
        <w:tab w:val="clear" w:pos="9360"/>
        <w:tab w:val="right" w:pos="10170"/>
      </w:tabs>
      <w:spacing w:line="276" w:lineRule="auto"/>
      <w:rPr>
        <w:rFonts w:ascii="Arial" w:hAnsi="Arial" w:cs="Arial"/>
        <w:sz w:val="20"/>
      </w:rPr>
    </w:pPr>
  </w:p>
  <w:p w14:paraId="18411648" w14:textId="5181F7CC" w:rsidR="00807380" w:rsidRPr="0000355D" w:rsidRDefault="00807380" w:rsidP="00E06ED9">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CF4690">
      <w:rPr>
        <w:rFonts w:ascii="Arial" w:hAnsi="Arial" w:cs="Arial"/>
        <w:noProof/>
        <w:sz w:val="12"/>
        <w:szCs w:val="12"/>
      </w:rPr>
      <w:t>4/27/2026</w:t>
    </w:r>
    <w:r w:rsidRPr="0000355D">
      <w:rPr>
        <w:rFonts w:ascii="Arial" w:hAnsi="Arial" w:cs="Arial"/>
        <w:sz w:val="12"/>
        <w:szCs w:val="12"/>
      </w:rPr>
      <w:fldChar w:fldCharType="end"/>
    </w:r>
  </w:p>
  <w:p w14:paraId="39DCC2A2" w14:textId="22107F20" w:rsidR="000563FB"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CI are</w:t>
    </w:r>
    <w:r w:rsidR="000563FB">
      <w:rPr>
        <w:rFonts w:ascii="Arial" w:hAnsi="Arial" w:cs="Arial"/>
        <w:sz w:val="12"/>
        <w:szCs w:val="12"/>
      </w:rPr>
      <w:t xml:space="preserve"> Trademarks of Knight Wall Systems, Inc.</w:t>
    </w:r>
  </w:p>
  <w:p w14:paraId="71D304AD" w14:textId="5D7A7133" w:rsidR="00807380" w:rsidRPr="0000355D" w:rsidRDefault="00807380" w:rsidP="00E06ED9">
    <w:pPr>
      <w:spacing w:after="0" w:line="20" w:lineRule="atLeast"/>
      <w:rPr>
        <w:rFonts w:ascii="Arial" w:hAnsi="Arial"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8EAA" w14:textId="0E4F24D0" w:rsidR="00794A73" w:rsidRPr="00E9500E" w:rsidRDefault="00E9500E" w:rsidP="00794A73">
    <w:pPr>
      <w:spacing w:after="0" w:line="20" w:lineRule="atLeast"/>
      <w:jc w:val="center"/>
      <w:rPr>
        <w:rFonts w:ascii="Arial" w:hAnsi="Arial" w:cs="Arial"/>
        <w:b/>
        <w:caps/>
        <w:sz w:val="18"/>
        <w:szCs w:val="18"/>
      </w:rPr>
    </w:pPr>
    <w:r w:rsidRPr="00E9500E">
      <w:rPr>
        <w:rFonts w:ascii="Arial" w:hAnsi="Arial" w:cs="Arial"/>
        <w:b/>
        <w:caps/>
        <w:sz w:val="18"/>
        <w:szCs w:val="18"/>
      </w:rPr>
      <w:t>KNIGHT WALL SYSTEMS – 1.855.KWS.WALL</w:t>
    </w:r>
  </w:p>
  <w:p w14:paraId="611B035F" w14:textId="36AA74A3" w:rsidR="00794A73" w:rsidRPr="0000355D" w:rsidRDefault="00794A73" w:rsidP="00794A73">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CF4690">
      <w:rPr>
        <w:rFonts w:ascii="Arial" w:hAnsi="Arial" w:cs="Arial"/>
        <w:noProof/>
        <w:sz w:val="12"/>
        <w:szCs w:val="12"/>
      </w:rPr>
      <w:t>4/27/2026</w:t>
    </w:r>
    <w:r w:rsidRPr="0000355D">
      <w:rPr>
        <w:rFonts w:ascii="Arial" w:hAnsi="Arial" w:cs="Arial"/>
        <w:sz w:val="12"/>
        <w:szCs w:val="12"/>
      </w:rPr>
      <w:fldChar w:fldCharType="end"/>
    </w:r>
  </w:p>
  <w:p w14:paraId="645D37D7" w14:textId="5BE97A7E" w:rsidR="00794A73" w:rsidRPr="0000355D"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CI </w:t>
    </w:r>
    <w:r w:rsidR="000563FB" w:rsidRPr="00F61819">
      <w:rPr>
        <w:rFonts w:ascii="Arial" w:hAnsi="Arial" w:cs="Arial"/>
        <w:sz w:val="12"/>
        <w:szCs w:val="12"/>
      </w:rPr>
      <w:t>a</w:t>
    </w:r>
    <w:r w:rsidR="000563FB">
      <w:rPr>
        <w:rFonts w:ascii="Arial" w:hAnsi="Arial" w:cs="Arial"/>
        <w:sz w:val="12"/>
        <w:szCs w:val="12"/>
      </w:rPr>
      <w:t>re Trademarks of Knight Wall Systems,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3BB8" w14:textId="77777777" w:rsidR="00A72C1D" w:rsidRDefault="00A72C1D" w:rsidP="00B44277">
      <w:pPr>
        <w:spacing w:after="0" w:line="240" w:lineRule="auto"/>
      </w:pPr>
      <w:r>
        <w:separator/>
      </w:r>
    </w:p>
  </w:footnote>
  <w:footnote w:type="continuationSeparator" w:id="0">
    <w:p w14:paraId="53D75293" w14:textId="77777777" w:rsidR="00A72C1D" w:rsidRDefault="00A72C1D" w:rsidP="00B44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CF62" w14:textId="71F7AF2B" w:rsidR="0000234C"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Name]</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[Project No.]</w:t>
    </w:r>
  </w:p>
  <w:p w14:paraId="67F694CD" w14:textId="77777777" w:rsidR="00CC0FB8"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Location]</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[Date]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1E70" w14:textId="4607F52A" w:rsidR="00112540" w:rsidRPr="0000234C"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No.]</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Name]</w:t>
    </w:r>
  </w:p>
  <w:p w14:paraId="6DA8768B" w14:textId="77777777" w:rsidR="00807380" w:rsidRPr="00112540"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[Date]</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Location]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1A4C" w14:textId="4444A4FE" w:rsidR="00E9500E" w:rsidRPr="000F3FC1" w:rsidRDefault="00E9500E" w:rsidP="00B35476">
    <w:pPr>
      <w:pStyle w:val="Header"/>
      <w:spacing w:line="276" w:lineRule="auto"/>
      <w:jc w:val="center"/>
      <w:rPr>
        <w:rFonts w:ascii="Arial" w:hAnsi="Arial" w:cs="Arial"/>
        <w:b/>
        <w:sz w:val="24"/>
        <w:szCs w:val="20"/>
      </w:rPr>
    </w:pPr>
    <w:r w:rsidRPr="000F3FC1">
      <w:rPr>
        <w:rFonts w:ascii="Arial" w:hAnsi="Arial" w:cs="Arial"/>
        <w:b/>
        <w:sz w:val="24"/>
        <w:szCs w:val="20"/>
      </w:rPr>
      <w:t xml:space="preserve">07 </w:t>
    </w:r>
    <w:r w:rsidR="00A857BC">
      <w:rPr>
        <w:rFonts w:ascii="Arial" w:hAnsi="Arial" w:cs="Arial"/>
        <w:b/>
        <w:sz w:val="24"/>
        <w:szCs w:val="20"/>
      </w:rPr>
      <w:t>05</w:t>
    </w:r>
    <w:r w:rsidRPr="000F3FC1">
      <w:rPr>
        <w:rFonts w:ascii="Arial" w:hAnsi="Arial" w:cs="Arial"/>
        <w:b/>
        <w:sz w:val="24"/>
        <w:szCs w:val="20"/>
      </w:rPr>
      <w:t xml:space="preserve"> </w:t>
    </w:r>
    <w:r w:rsidR="00A857BC">
      <w:rPr>
        <w:rFonts w:ascii="Arial" w:hAnsi="Arial" w:cs="Arial"/>
        <w:b/>
        <w:sz w:val="24"/>
        <w:szCs w:val="20"/>
      </w:rPr>
      <w:t>43</w:t>
    </w:r>
  </w:p>
  <w:p w14:paraId="2D8CCDF2" w14:textId="383F72F1" w:rsidR="00E9500E" w:rsidRPr="000F3FC1" w:rsidRDefault="00F61819" w:rsidP="00B35476">
    <w:pPr>
      <w:pStyle w:val="Header"/>
      <w:spacing w:line="276" w:lineRule="auto"/>
      <w:jc w:val="center"/>
      <w:rPr>
        <w:rFonts w:ascii="Arial" w:hAnsi="Arial" w:cs="Arial"/>
        <w:b/>
        <w:sz w:val="24"/>
        <w:szCs w:val="20"/>
      </w:rPr>
    </w:pPr>
    <w:r>
      <w:rPr>
        <w:rFonts w:ascii="Arial" w:hAnsi="Arial" w:cs="Arial"/>
        <w:b/>
        <w:sz w:val="24"/>
        <w:szCs w:val="20"/>
      </w:rPr>
      <w:t>CI</w:t>
    </w:r>
    <w:r w:rsidR="00110721">
      <w:rPr>
        <w:rFonts w:ascii="Arial" w:hAnsi="Arial" w:cs="Arial"/>
        <w:b/>
        <w:sz w:val="24"/>
        <w:szCs w:val="20"/>
        <w:vertAlign w:val="superscript"/>
      </w:rPr>
      <w:t>®</w:t>
    </w:r>
    <w:r>
      <w:rPr>
        <w:rFonts w:ascii="Arial" w:hAnsi="Arial" w:cs="Arial"/>
        <w:b/>
        <w:sz w:val="24"/>
        <w:szCs w:val="20"/>
      </w:rPr>
      <w:t xml:space="preserve"> </w:t>
    </w:r>
    <w:r w:rsidR="00FB4E0C">
      <w:rPr>
        <w:rFonts w:ascii="Arial" w:hAnsi="Arial" w:cs="Arial"/>
        <w:b/>
        <w:sz w:val="24"/>
        <w:szCs w:val="20"/>
      </w:rPr>
      <w:t>SYSTEM</w:t>
    </w:r>
    <w:r w:rsidR="008D1BDA">
      <w:rPr>
        <w:rFonts w:ascii="Arial" w:hAnsi="Arial" w:cs="Arial"/>
        <w:b/>
        <w:sz w:val="24"/>
        <w:szCs w:val="20"/>
      </w:rPr>
      <w:t xml:space="preserve"> </w:t>
    </w:r>
    <w:r w:rsidR="00CC0FB8" w:rsidRPr="000F3FC1">
      <w:rPr>
        <w:rFonts w:ascii="Arial" w:hAnsi="Arial" w:cs="Arial"/>
        <w:b/>
        <w:sz w:val="24"/>
        <w:szCs w:val="20"/>
      </w:rPr>
      <w:t>GUIDE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00002"/>
    <w:multiLevelType w:val="multilevel"/>
    <w:tmpl w:val="688C5622"/>
    <w:name w:val="CSI"/>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hint="default"/>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1872"/>
        </w:tabs>
        <w:ind w:left="1872" w:hanging="432"/>
      </w:pPr>
      <w:rPr>
        <w:rFonts w:hint="default"/>
      </w:rPr>
    </w:lvl>
    <w:lvl w:ilvl="5">
      <w:start w:val="1"/>
      <w:numFmt w:val="decimal"/>
      <w:pStyle w:val="CSISubparagraph1a1"/>
      <w:lvlText w:val="%6)"/>
      <w:lvlJc w:val="left"/>
      <w:pPr>
        <w:tabs>
          <w:tab w:val="num" w:pos="2304"/>
        </w:tabs>
        <w:ind w:left="2304" w:hanging="432"/>
      </w:pPr>
      <w:rPr>
        <w:rFonts w:hint="default"/>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 w15:restartNumberingAfterBreak="0">
    <w:nsid w:val="0807233A"/>
    <w:multiLevelType w:val="hybridMultilevel"/>
    <w:tmpl w:val="89FC164A"/>
    <w:lvl w:ilvl="0" w:tplc="44D4C47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57FAE"/>
    <w:multiLevelType w:val="multilevel"/>
    <w:tmpl w:val="0D0A7610"/>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AD1B84"/>
    <w:multiLevelType w:val="multilevel"/>
    <w:tmpl w:val="DC484216"/>
    <w:lvl w:ilvl="0">
      <w:start w:val="1"/>
      <w:numFmt w:val="decimal"/>
      <w:lvlRestart w:val="0"/>
      <w:pStyle w:val="N-1"/>
      <w:suff w:val="space"/>
      <w:lvlText w:val="PART %1 "/>
      <w:lvlJc w:val="left"/>
      <w:pPr>
        <w:ind w:left="0" w:firstLine="0"/>
      </w:pPr>
      <w:rPr>
        <w:rFonts w:ascii="Arial" w:hAnsi="Arial" w:cs="Arial" w:hint="default"/>
        <w:b w:val="0"/>
        <w:i w:val="0"/>
        <w:caps w:val="0"/>
        <w:strike w:val="0"/>
        <w:dstrike w:val="0"/>
        <w:outline w:val="0"/>
        <w:shadow w:val="0"/>
        <w:emboss w:val="0"/>
        <w:imprint w:val="0"/>
        <w:vanish w:val="0"/>
        <w:sz w:val="20"/>
        <w:u w:val="none"/>
        <w:vertAlign w:val="baseline"/>
      </w:rPr>
    </w:lvl>
    <w:lvl w:ilvl="1">
      <w:start w:val="1"/>
      <w:numFmt w:val="decimal"/>
      <w:pStyle w:val="N-2"/>
      <w:lvlText w:val="%1.%2"/>
      <w:lvlJc w:val="left"/>
      <w:pPr>
        <w:tabs>
          <w:tab w:val="num" w:pos="648"/>
        </w:tabs>
        <w:ind w:left="1368" w:hanging="1368"/>
      </w:pPr>
      <w:rPr>
        <w:rFonts w:ascii="Arial" w:hAnsi="Arial" w:cs="Arial" w:hint="default"/>
        <w:b w:val="0"/>
        <w:i w:val="0"/>
        <w:sz w:val="20"/>
      </w:rPr>
    </w:lvl>
    <w:lvl w:ilvl="2">
      <w:start w:val="1"/>
      <w:numFmt w:val="upperLetter"/>
      <w:pStyle w:val="N-3"/>
      <w:lvlText w:val="%3."/>
      <w:lvlJc w:val="left"/>
      <w:pPr>
        <w:tabs>
          <w:tab w:val="num" w:pos="648"/>
        </w:tabs>
        <w:ind w:left="648" w:hanging="504"/>
      </w:pPr>
      <w:rPr>
        <w:rFonts w:hint="default"/>
        <w:b w:val="0"/>
        <w:i w:val="0"/>
        <w:caps w:val="0"/>
        <w:strike w:val="0"/>
        <w:dstrike w:val="0"/>
        <w:outline w:val="0"/>
        <w:shadow w:val="0"/>
        <w:emboss w:val="0"/>
        <w:imprint w:val="0"/>
        <w:vanish w:val="0"/>
        <w:color w:val="000000"/>
        <w:sz w:val="20"/>
        <w:u w:val="none"/>
        <w:vertAlign w:val="baseline"/>
      </w:rPr>
    </w:lvl>
    <w:lvl w:ilvl="3">
      <w:start w:val="1"/>
      <w:numFmt w:val="decimal"/>
      <w:pStyle w:val="N-4"/>
      <w:lvlText w:val="%4."/>
      <w:lvlJc w:val="left"/>
      <w:pPr>
        <w:tabs>
          <w:tab w:val="num" w:pos="1080"/>
        </w:tabs>
        <w:ind w:left="1080" w:hanging="432"/>
      </w:pPr>
      <w:rPr>
        <w:rFonts w:hint="default"/>
        <w:b w:val="0"/>
        <w:color w:val="000000"/>
        <w:sz w:val="20"/>
      </w:rPr>
    </w:lvl>
    <w:lvl w:ilvl="4">
      <w:start w:val="1"/>
      <w:numFmt w:val="lowerLetter"/>
      <w:pStyle w:val="N-5"/>
      <w:lvlText w:val="%5."/>
      <w:lvlJc w:val="left"/>
      <w:pPr>
        <w:tabs>
          <w:tab w:val="num" w:pos="1440"/>
        </w:tabs>
        <w:ind w:left="1440" w:hanging="360"/>
      </w:pPr>
      <w:rPr>
        <w:rFonts w:hint="default"/>
        <w:b w:val="0"/>
        <w:i w:val="0"/>
        <w:sz w:val="20"/>
      </w:rPr>
    </w:lvl>
    <w:lvl w:ilvl="5">
      <w:start w:val="1"/>
      <w:numFmt w:val="decimal"/>
      <w:pStyle w:val="N-6"/>
      <w:lvlText w:val="%6)"/>
      <w:lvlJc w:val="left"/>
      <w:pPr>
        <w:tabs>
          <w:tab w:val="num" w:pos="1800"/>
        </w:tabs>
        <w:ind w:left="1800" w:hanging="360"/>
      </w:pPr>
      <w:rPr>
        <w:rFonts w:hint="default"/>
        <w:b w:val="0"/>
        <w:i w:val="0"/>
        <w:sz w:val="20"/>
      </w:rPr>
    </w:lvl>
    <w:lvl w:ilvl="6">
      <w:start w:val="1"/>
      <w:numFmt w:val="decimal"/>
      <w:lvlText w:val="%7"/>
      <w:lvlJc w:val="left"/>
      <w:pPr>
        <w:tabs>
          <w:tab w:val="num" w:pos="-72"/>
        </w:tabs>
        <w:ind w:left="-72" w:firstLine="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5" w15:restartNumberingAfterBreak="0">
    <w:nsid w:val="2FA32A21"/>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24D0F"/>
    <w:multiLevelType w:val="multilevel"/>
    <w:tmpl w:val="AEF46E2C"/>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6579F1"/>
    <w:multiLevelType w:val="multilevel"/>
    <w:tmpl w:val="F6722426"/>
    <w:lvl w:ilvl="0">
      <w:start w:val="1"/>
      <w:numFmt w:val="decimal"/>
      <w:pStyle w:val="PART"/>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8911EC"/>
    <w:multiLevelType w:val="multilevel"/>
    <w:tmpl w:val="1DB06A44"/>
    <w:lvl w:ilvl="0">
      <w:start w:val="1"/>
      <w:numFmt w:val="decimal"/>
      <w:lvlText w:val="PART %1 -"/>
      <w:lvlJc w:val="left"/>
      <w:pPr>
        <w:ind w:left="0" w:firstLine="0"/>
      </w:pPr>
      <w:rPr>
        <w:rFonts w:hint="default"/>
        <w:caps/>
      </w:rPr>
    </w:lvl>
    <w:lvl w:ilvl="1">
      <w:start w:val="1"/>
      <w:numFmt w:val="decimal"/>
      <w:lvlText w:val="%1.%2"/>
      <w:lvlJc w:val="left"/>
      <w:pPr>
        <w:ind w:left="0" w:firstLine="0"/>
      </w:pPr>
      <w:rPr>
        <w:rFonts w:hint="default"/>
      </w:rPr>
    </w:lvl>
    <w:lvl w:ilvl="2">
      <w:start w:val="1"/>
      <w:numFmt w:val="upperLetter"/>
      <w:lvlText w:val="%3."/>
      <w:lvlJc w:val="left"/>
      <w:pPr>
        <w:ind w:left="36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3550124"/>
    <w:multiLevelType w:val="multilevel"/>
    <w:tmpl w:val="99AE339E"/>
    <w:lvl w:ilvl="0">
      <w:start w:val="1"/>
      <w:numFmt w:val="decimal"/>
      <w:pStyle w:val="PRT"/>
      <w:suff w:val="space"/>
      <w:lvlText w:val="PART %1 "/>
      <w:lvlJc w:val="left"/>
      <w:pPr>
        <w:ind w:left="1152" w:hanging="1152"/>
      </w:pPr>
      <w:rPr>
        <w:rFonts w:ascii="Arial" w:hAnsi="Arial"/>
        <w:b/>
        <w:i w:val="0"/>
        <w:caps/>
        <w:smallCaps w:val="0"/>
        <w:sz w:val="20"/>
      </w:rPr>
    </w:lvl>
    <w:lvl w:ilvl="1">
      <w:start w:val="1"/>
      <w:numFmt w:val="decimal"/>
      <w:pStyle w:val="ART"/>
      <w:lvlText w:val="%1.%2"/>
      <w:lvlJc w:val="left"/>
      <w:pPr>
        <w:tabs>
          <w:tab w:val="num" w:pos="648"/>
        </w:tabs>
        <w:ind w:left="648" w:hanging="648"/>
      </w:pPr>
      <w:rPr>
        <w:rFonts w:ascii="Arial" w:hAnsi="Arial"/>
        <w:b/>
        <w:i w:val="0"/>
        <w:sz w:val="20"/>
      </w:rPr>
    </w:lvl>
    <w:lvl w:ilvl="2">
      <w:start w:val="1"/>
      <w:numFmt w:val="upperLetter"/>
      <w:pStyle w:val="PR1"/>
      <w:lvlText w:val="%3."/>
      <w:lvlJc w:val="left"/>
      <w:pPr>
        <w:tabs>
          <w:tab w:val="num" w:pos="648"/>
        </w:tabs>
        <w:ind w:left="648" w:hanging="504"/>
      </w:pPr>
      <w:rPr>
        <w:rFonts w:ascii="Arial" w:hAnsi="Arial"/>
        <w:b w:val="0"/>
        <w:i w:val="0"/>
        <w:sz w:val="20"/>
      </w:rPr>
    </w:lvl>
    <w:lvl w:ilvl="3">
      <w:start w:val="1"/>
      <w:numFmt w:val="decimal"/>
      <w:pStyle w:val="PR2"/>
      <w:lvlText w:val="%4."/>
      <w:lvlJc w:val="left"/>
      <w:pPr>
        <w:tabs>
          <w:tab w:val="num" w:pos="1152"/>
        </w:tabs>
        <w:ind w:left="1152" w:hanging="504"/>
      </w:pPr>
      <w:rPr>
        <w:rFonts w:ascii="Arial" w:hAnsi="Arial"/>
        <w:b w:val="0"/>
        <w:i w:val="0"/>
        <w:sz w:val="20"/>
      </w:rPr>
    </w:lvl>
    <w:lvl w:ilvl="4">
      <w:start w:val="1"/>
      <w:numFmt w:val="lowerLetter"/>
      <w:pStyle w:val="PR3"/>
      <w:lvlText w:val="%5."/>
      <w:lvlJc w:val="left"/>
      <w:pPr>
        <w:tabs>
          <w:tab w:val="num" w:pos="2016"/>
        </w:tabs>
        <w:ind w:left="1656" w:firstLine="0"/>
      </w:pPr>
      <w:rPr>
        <w:rFonts w:ascii="Arial" w:hAnsi="Arial"/>
        <w:b w:val="0"/>
        <w:i w:val="0"/>
        <w:sz w:val="20"/>
      </w:rPr>
    </w:lvl>
    <w:lvl w:ilvl="5">
      <w:start w:val="1"/>
      <w:numFmt w:val="decimal"/>
      <w:pStyle w:val="PR4"/>
      <w:lvlText w:val="%6)"/>
      <w:lvlJc w:val="left"/>
      <w:pPr>
        <w:tabs>
          <w:tab w:val="num" w:pos="2520"/>
        </w:tabs>
        <w:ind w:left="2160" w:firstLine="0"/>
      </w:pPr>
      <w:rPr>
        <w:rFonts w:ascii="Arial" w:hAnsi="Arial"/>
        <w:sz w:val="20"/>
      </w:rPr>
    </w:lvl>
    <w:lvl w:ilvl="6">
      <w:start w:val="1"/>
      <w:numFmt w:val="lowerLetter"/>
      <w:pStyle w:val="PR5"/>
      <w:lvlText w:val="%7)"/>
      <w:lvlJc w:val="left"/>
      <w:pPr>
        <w:tabs>
          <w:tab w:val="num" w:pos="3024"/>
        </w:tabs>
        <w:ind w:left="2664" w:firstLine="0"/>
      </w:pPr>
      <w:rPr>
        <w:rFonts w:ascii="Arial" w:hAnsi="Arial"/>
        <w:sz w:val="20"/>
      </w:rPr>
    </w:lvl>
    <w:lvl w:ilvl="7">
      <w:start w:val="1"/>
      <w:numFmt w:val="decimal"/>
      <w:lvlText w:val=""/>
      <w:lvlJc w:val="left"/>
      <w:pPr>
        <w:tabs>
          <w:tab w:val="num" w:pos="5400"/>
        </w:tabs>
        <w:ind w:left="5040" w:firstLine="0"/>
      </w:pPr>
    </w:lvl>
    <w:lvl w:ilvl="8">
      <w:start w:val="1"/>
      <w:numFmt w:val="decimal"/>
      <w:lvlText w:val=""/>
      <w:lvlJc w:val="left"/>
      <w:pPr>
        <w:tabs>
          <w:tab w:val="num" w:pos="6120"/>
        </w:tabs>
        <w:ind w:left="5760" w:firstLine="0"/>
      </w:pPr>
    </w:lvl>
  </w:abstractNum>
  <w:abstractNum w:abstractNumId="10" w15:restartNumberingAfterBreak="0">
    <w:nsid w:val="68CE7F2A"/>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2767038"/>
    <w:multiLevelType w:val="multilevel"/>
    <w:tmpl w:val="89BEDD1E"/>
    <w:lvl w:ilvl="0">
      <w:start w:val="1"/>
      <w:numFmt w:val="decimal"/>
      <w:pStyle w:val="Heading1"/>
      <w:suff w:val="nothing"/>
      <w:lvlText w:val="PART %1"/>
      <w:lvlJc w:val="left"/>
      <w:pPr>
        <w:tabs>
          <w:tab w:val="num" w:pos="720"/>
        </w:tabs>
      </w:pPr>
      <w:rPr>
        <w:rFonts w:ascii="Arial" w:hAnsi="Arial" w:cs="Times New Roman"/>
        <w:sz w:val="20"/>
      </w:rPr>
    </w:lvl>
    <w:lvl w:ilvl="1">
      <w:start w:val="1"/>
      <w:numFmt w:val="decimal"/>
      <w:pStyle w:val="Heading2"/>
      <w:lvlText w:val="%1.%2"/>
      <w:lvlJc w:val="left"/>
      <w:pPr>
        <w:tabs>
          <w:tab w:val="num" w:pos="504"/>
        </w:tabs>
        <w:ind w:left="504" w:hanging="504"/>
      </w:pPr>
      <w:rPr>
        <w:rFonts w:ascii="Arial" w:hAnsi="Arial" w:cs="Times New Roman"/>
        <w:sz w:val="20"/>
      </w:rPr>
    </w:lvl>
    <w:lvl w:ilvl="2">
      <w:start w:val="1"/>
      <w:numFmt w:val="upperLetter"/>
      <w:pStyle w:val="Heading3"/>
      <w:lvlText w:val="%3."/>
      <w:lvlJc w:val="left"/>
      <w:pPr>
        <w:tabs>
          <w:tab w:val="num" w:pos="936"/>
        </w:tabs>
        <w:ind w:left="936" w:hanging="432"/>
      </w:pPr>
      <w:rPr>
        <w:rFonts w:ascii="Arial" w:hAnsi="Arial" w:cs="Times New Roman"/>
        <w:sz w:val="20"/>
      </w:rPr>
    </w:lvl>
    <w:lvl w:ilvl="3">
      <w:start w:val="1"/>
      <w:numFmt w:val="decimal"/>
      <w:pStyle w:val="Heading4"/>
      <w:lvlText w:val="%4."/>
      <w:lvlJc w:val="left"/>
      <w:pPr>
        <w:tabs>
          <w:tab w:val="num" w:pos="1368"/>
        </w:tabs>
        <w:ind w:left="1368" w:hanging="432"/>
      </w:pPr>
      <w:rPr>
        <w:rFonts w:ascii="Arial" w:hAnsi="Arial" w:cs="Times New Roman"/>
        <w:sz w:val="20"/>
      </w:rPr>
    </w:lvl>
    <w:lvl w:ilvl="4">
      <w:start w:val="1"/>
      <w:numFmt w:val="lowerLetter"/>
      <w:pStyle w:val="Heading5"/>
      <w:lvlText w:val="%5."/>
      <w:lvlJc w:val="left"/>
      <w:pPr>
        <w:tabs>
          <w:tab w:val="num" w:pos="3492"/>
        </w:tabs>
        <w:ind w:left="3492" w:hanging="432"/>
      </w:pPr>
      <w:rPr>
        <w:rFonts w:ascii="Arial" w:hAnsi="Arial" w:cs="Times New Roman"/>
        <w:sz w:val="20"/>
      </w:rPr>
    </w:lvl>
    <w:lvl w:ilvl="5">
      <w:start w:val="1"/>
      <w:numFmt w:val="decimal"/>
      <w:pStyle w:val="Heading6"/>
      <w:lvlText w:val="%6)"/>
      <w:lvlJc w:val="left"/>
      <w:pPr>
        <w:tabs>
          <w:tab w:val="num" w:pos="2232"/>
        </w:tabs>
        <w:ind w:left="2232" w:hanging="432"/>
      </w:pPr>
      <w:rPr>
        <w:rFonts w:ascii="Arial" w:hAnsi="Arial" w:cs="Times New Roman"/>
        <w:sz w:val="20"/>
      </w:rPr>
    </w:lvl>
    <w:lvl w:ilvl="6">
      <w:start w:val="1"/>
      <w:numFmt w:val="lowerLetter"/>
      <w:pStyle w:val="Heading7"/>
      <w:lvlText w:val="%7)"/>
      <w:lvlJc w:val="left"/>
      <w:pPr>
        <w:tabs>
          <w:tab w:val="num" w:pos="2664"/>
        </w:tabs>
        <w:ind w:left="2664" w:hanging="432"/>
      </w:pPr>
      <w:rPr>
        <w:rFonts w:ascii="Arial" w:hAnsi="Arial" w:cs="Times New Roman"/>
        <w:sz w:val="20"/>
      </w:rPr>
    </w:lvl>
    <w:lvl w:ilvl="7">
      <w:start w:val="1"/>
      <w:numFmt w:val="lowerLetter"/>
      <w:pStyle w:val="Heading8"/>
      <w:lvlText w:val="%8)"/>
      <w:lvlJc w:val="left"/>
      <w:pPr>
        <w:tabs>
          <w:tab w:val="num" w:pos="3096"/>
        </w:tabs>
        <w:ind w:left="3096" w:hanging="432"/>
      </w:pPr>
      <w:rPr>
        <w:rFonts w:ascii="Arial" w:hAnsi="Arial" w:cs="Times New Roman"/>
        <w:sz w:val="20"/>
      </w:rPr>
    </w:lvl>
    <w:lvl w:ilvl="8">
      <w:start w:val="1"/>
      <w:numFmt w:val="lowerRoman"/>
      <w:pStyle w:val="Heading9"/>
      <w:lvlText w:val="(%9)"/>
      <w:lvlJc w:val="left"/>
      <w:pPr>
        <w:tabs>
          <w:tab w:val="num" w:pos="0"/>
        </w:tabs>
        <w:ind w:left="2880" w:hanging="360"/>
      </w:pPr>
      <w:rPr>
        <w:rFonts w:ascii="Arial" w:hAnsi="Arial" w:cs="Times New Roman"/>
        <w:sz w:val="20"/>
      </w:rPr>
    </w:lvl>
  </w:abstractNum>
  <w:abstractNum w:abstractNumId="12" w15:restartNumberingAfterBreak="0">
    <w:nsid w:val="77460296"/>
    <w:multiLevelType w:val="multilevel"/>
    <w:tmpl w:val="3334E1A4"/>
    <w:lvl w:ilvl="0">
      <w:start w:val="1"/>
      <w:numFmt w:val="decimal"/>
      <w:suff w:val="space"/>
      <w:lvlText w:val="PART %1 -"/>
      <w:lvlJc w:val="left"/>
      <w:pPr>
        <w:ind w:left="0" w:firstLine="0"/>
      </w:pPr>
      <w:rPr>
        <w:rFonts w:hint="default"/>
        <w:caps/>
      </w:rPr>
    </w:lvl>
    <w:lvl w:ilvl="1">
      <w:start w:val="1"/>
      <w:numFmt w:val="decimal"/>
      <w:pStyle w:val="SECTION"/>
      <w:suff w:val="space"/>
      <w:lvlText w:val="%1.%2  "/>
      <w:lvlJc w:val="left"/>
      <w:pPr>
        <w:ind w:left="720" w:hanging="720"/>
      </w:pPr>
      <w:rPr>
        <w:rFonts w:hint="default"/>
        <w:caps/>
      </w:rPr>
    </w:lvl>
    <w:lvl w:ilvl="2">
      <w:start w:val="1"/>
      <w:numFmt w:val="upperLetter"/>
      <w:pStyle w:val="CAPLTR"/>
      <w:lvlText w:val="%3."/>
      <w:lvlJc w:val="left"/>
      <w:pPr>
        <w:ind w:left="1440" w:hanging="720"/>
      </w:pPr>
      <w:rPr>
        <w:rFonts w:hint="default"/>
      </w:rPr>
    </w:lvl>
    <w:lvl w:ilvl="3">
      <w:start w:val="1"/>
      <w:numFmt w:val="decimal"/>
      <w:pStyle w:val="NMBR"/>
      <w:lvlText w:val="%4."/>
      <w:lvlJc w:val="left"/>
      <w:pPr>
        <w:tabs>
          <w:tab w:val="num" w:pos="1440"/>
        </w:tabs>
        <w:ind w:left="2160" w:hanging="720"/>
      </w:pPr>
      <w:rPr>
        <w:rFonts w:hint="default"/>
      </w:rPr>
    </w:lvl>
    <w:lvl w:ilvl="4">
      <w:start w:val="1"/>
      <w:numFmt w:val="lowerLetter"/>
      <w:pStyle w:val="SMLLTR"/>
      <w:lvlText w:val="%5. "/>
      <w:lvlJc w:val="left"/>
      <w:pPr>
        <w:tabs>
          <w:tab w:val="num" w:pos="216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pStyle w:val="NMBR0"/>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5D6B70"/>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93463771">
    <w:abstractNumId w:val="8"/>
  </w:num>
  <w:num w:numId="2" w16cid:durableId="1232227665">
    <w:abstractNumId w:val="5"/>
  </w:num>
  <w:num w:numId="3" w16cid:durableId="204092754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368" w:hanging="576"/>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13285911">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2091849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47161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1051466074">
    <w:abstractNumId w:val="5"/>
  </w:num>
  <w:num w:numId="8" w16cid:durableId="5979744">
    <w:abstractNumId w:val="7"/>
  </w:num>
  <w:num w:numId="9" w16cid:durableId="17855401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9228549">
    <w:abstractNumId w:val="1"/>
  </w:num>
  <w:num w:numId="11" w16cid:durableId="2007662557">
    <w:abstractNumId w:val="3"/>
  </w:num>
  <w:num w:numId="12" w16cid:durableId="162550734">
    <w:abstractNumId w:val="0"/>
  </w:num>
  <w:num w:numId="13" w16cid:durableId="1589584011">
    <w:abstractNumId w:val="10"/>
  </w:num>
  <w:num w:numId="14" w16cid:durableId="298995861">
    <w:abstractNumId w:val="13"/>
  </w:num>
  <w:num w:numId="15" w16cid:durableId="1007442811">
    <w:abstractNumId w:val="6"/>
  </w:num>
  <w:num w:numId="16" w16cid:durableId="916672828">
    <w:abstractNumId w:val="12"/>
  </w:num>
  <w:num w:numId="17" w16cid:durableId="2101871925">
    <w:abstractNumId w:val="2"/>
  </w:num>
  <w:num w:numId="18" w16cid:durableId="224031443">
    <w:abstractNumId w:val="11"/>
  </w:num>
  <w:num w:numId="19" w16cid:durableId="1551454681">
    <w:abstractNumId w:val="9"/>
  </w:num>
  <w:num w:numId="20" w16cid:durableId="705911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4454304">
    <w:abstractNumId w:val="4"/>
  </w:num>
  <w:num w:numId="22" w16cid:durableId="208345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119"/>
    <w:rsid w:val="00000BB9"/>
    <w:rsid w:val="0000234C"/>
    <w:rsid w:val="0000355D"/>
    <w:rsid w:val="00003E4D"/>
    <w:rsid w:val="0001389B"/>
    <w:rsid w:val="000154AA"/>
    <w:rsid w:val="00015F5E"/>
    <w:rsid w:val="00017895"/>
    <w:rsid w:val="00017C22"/>
    <w:rsid w:val="000207FA"/>
    <w:rsid w:val="0002524B"/>
    <w:rsid w:val="00030C8B"/>
    <w:rsid w:val="00031E5B"/>
    <w:rsid w:val="000368C9"/>
    <w:rsid w:val="0004211F"/>
    <w:rsid w:val="000438C7"/>
    <w:rsid w:val="00050B74"/>
    <w:rsid w:val="0005637C"/>
    <w:rsid w:val="000563FB"/>
    <w:rsid w:val="00063FFB"/>
    <w:rsid w:val="0008305B"/>
    <w:rsid w:val="000A440B"/>
    <w:rsid w:val="000A4BF7"/>
    <w:rsid w:val="000A7EA5"/>
    <w:rsid w:val="000B10E3"/>
    <w:rsid w:val="000C55A9"/>
    <w:rsid w:val="000C5FA6"/>
    <w:rsid w:val="000D319A"/>
    <w:rsid w:val="000D647E"/>
    <w:rsid w:val="000E1830"/>
    <w:rsid w:val="000E567F"/>
    <w:rsid w:val="000E7F64"/>
    <w:rsid w:val="000F356B"/>
    <w:rsid w:val="000F3957"/>
    <w:rsid w:val="000F3FC1"/>
    <w:rsid w:val="000F3FCC"/>
    <w:rsid w:val="000F5187"/>
    <w:rsid w:val="000F613D"/>
    <w:rsid w:val="000F7B45"/>
    <w:rsid w:val="00100FC0"/>
    <w:rsid w:val="001022A7"/>
    <w:rsid w:val="00110721"/>
    <w:rsid w:val="00112540"/>
    <w:rsid w:val="00114058"/>
    <w:rsid w:val="00120AF3"/>
    <w:rsid w:val="001227DB"/>
    <w:rsid w:val="00124043"/>
    <w:rsid w:val="0014137E"/>
    <w:rsid w:val="001432FA"/>
    <w:rsid w:val="00147E89"/>
    <w:rsid w:val="00154187"/>
    <w:rsid w:val="00154B1E"/>
    <w:rsid w:val="00155ACC"/>
    <w:rsid w:val="00165FDB"/>
    <w:rsid w:val="00171FBC"/>
    <w:rsid w:val="00175D00"/>
    <w:rsid w:val="001822D6"/>
    <w:rsid w:val="0018612C"/>
    <w:rsid w:val="00195D12"/>
    <w:rsid w:val="00197C00"/>
    <w:rsid w:val="001A1C99"/>
    <w:rsid w:val="001A254F"/>
    <w:rsid w:val="001A43CD"/>
    <w:rsid w:val="001A60BF"/>
    <w:rsid w:val="001B070E"/>
    <w:rsid w:val="001B3B7B"/>
    <w:rsid w:val="001B6A2D"/>
    <w:rsid w:val="001B6CA5"/>
    <w:rsid w:val="001C0255"/>
    <w:rsid w:val="001C0788"/>
    <w:rsid w:val="001C191E"/>
    <w:rsid w:val="001C46CA"/>
    <w:rsid w:val="001D0AD2"/>
    <w:rsid w:val="001D4D57"/>
    <w:rsid w:val="001E1BCC"/>
    <w:rsid w:val="001F12C4"/>
    <w:rsid w:val="001F3B12"/>
    <w:rsid w:val="001F546A"/>
    <w:rsid w:val="00202CD2"/>
    <w:rsid w:val="002068E1"/>
    <w:rsid w:val="0021110C"/>
    <w:rsid w:val="0022124A"/>
    <w:rsid w:val="00232BC5"/>
    <w:rsid w:val="00234DD4"/>
    <w:rsid w:val="00234E9F"/>
    <w:rsid w:val="00237C5B"/>
    <w:rsid w:val="00237F48"/>
    <w:rsid w:val="00246468"/>
    <w:rsid w:val="002470BA"/>
    <w:rsid w:val="00256CF6"/>
    <w:rsid w:val="00257F7D"/>
    <w:rsid w:val="002739BD"/>
    <w:rsid w:val="00275F69"/>
    <w:rsid w:val="00281854"/>
    <w:rsid w:val="00287C76"/>
    <w:rsid w:val="00294F4C"/>
    <w:rsid w:val="0029568D"/>
    <w:rsid w:val="002972DC"/>
    <w:rsid w:val="002A2A71"/>
    <w:rsid w:val="002A3836"/>
    <w:rsid w:val="002B2531"/>
    <w:rsid w:val="002D06CF"/>
    <w:rsid w:val="002D6079"/>
    <w:rsid w:val="002D6764"/>
    <w:rsid w:val="002F3070"/>
    <w:rsid w:val="00300ED4"/>
    <w:rsid w:val="00307820"/>
    <w:rsid w:val="00307B0A"/>
    <w:rsid w:val="00311AA1"/>
    <w:rsid w:val="0031765D"/>
    <w:rsid w:val="003229C8"/>
    <w:rsid w:val="0032439A"/>
    <w:rsid w:val="00324AFD"/>
    <w:rsid w:val="003252B4"/>
    <w:rsid w:val="00325C03"/>
    <w:rsid w:val="00333E73"/>
    <w:rsid w:val="00341825"/>
    <w:rsid w:val="00344540"/>
    <w:rsid w:val="00345B35"/>
    <w:rsid w:val="00353C0B"/>
    <w:rsid w:val="00362270"/>
    <w:rsid w:val="00377EF8"/>
    <w:rsid w:val="00382228"/>
    <w:rsid w:val="003966DE"/>
    <w:rsid w:val="00397875"/>
    <w:rsid w:val="003A04FD"/>
    <w:rsid w:val="003A1B70"/>
    <w:rsid w:val="003A246C"/>
    <w:rsid w:val="003A750F"/>
    <w:rsid w:val="003B18FB"/>
    <w:rsid w:val="003B308B"/>
    <w:rsid w:val="003B677E"/>
    <w:rsid w:val="003C10C3"/>
    <w:rsid w:val="003D4E84"/>
    <w:rsid w:val="003F25C8"/>
    <w:rsid w:val="003F760A"/>
    <w:rsid w:val="00404D87"/>
    <w:rsid w:val="00405950"/>
    <w:rsid w:val="00413563"/>
    <w:rsid w:val="00417D6D"/>
    <w:rsid w:val="00426AD3"/>
    <w:rsid w:val="00433CFC"/>
    <w:rsid w:val="004364F9"/>
    <w:rsid w:val="00436F3E"/>
    <w:rsid w:val="0044122A"/>
    <w:rsid w:val="00444409"/>
    <w:rsid w:val="00444914"/>
    <w:rsid w:val="0045588D"/>
    <w:rsid w:val="00456CE2"/>
    <w:rsid w:val="004607C6"/>
    <w:rsid w:val="004657F8"/>
    <w:rsid w:val="00475FF6"/>
    <w:rsid w:val="00477465"/>
    <w:rsid w:val="0048085F"/>
    <w:rsid w:val="00491070"/>
    <w:rsid w:val="00491D9F"/>
    <w:rsid w:val="00492AB6"/>
    <w:rsid w:val="004A009C"/>
    <w:rsid w:val="004A2D03"/>
    <w:rsid w:val="004A6FEF"/>
    <w:rsid w:val="004B04D1"/>
    <w:rsid w:val="004D2EF8"/>
    <w:rsid w:val="004D4BAB"/>
    <w:rsid w:val="004E070C"/>
    <w:rsid w:val="004E2766"/>
    <w:rsid w:val="004E37DA"/>
    <w:rsid w:val="00513032"/>
    <w:rsid w:val="0051339E"/>
    <w:rsid w:val="0051485D"/>
    <w:rsid w:val="0052237A"/>
    <w:rsid w:val="00524FA8"/>
    <w:rsid w:val="00540AB8"/>
    <w:rsid w:val="0054151D"/>
    <w:rsid w:val="0054304E"/>
    <w:rsid w:val="0055275E"/>
    <w:rsid w:val="00556A30"/>
    <w:rsid w:val="00557018"/>
    <w:rsid w:val="0055708A"/>
    <w:rsid w:val="00567361"/>
    <w:rsid w:val="00573225"/>
    <w:rsid w:val="00576905"/>
    <w:rsid w:val="00580A20"/>
    <w:rsid w:val="00582A88"/>
    <w:rsid w:val="0058447A"/>
    <w:rsid w:val="0058666D"/>
    <w:rsid w:val="00590807"/>
    <w:rsid w:val="00592104"/>
    <w:rsid w:val="00594E8A"/>
    <w:rsid w:val="00595D57"/>
    <w:rsid w:val="00597346"/>
    <w:rsid w:val="005B3157"/>
    <w:rsid w:val="005C7F7D"/>
    <w:rsid w:val="005E01A1"/>
    <w:rsid w:val="005E15C6"/>
    <w:rsid w:val="005E496E"/>
    <w:rsid w:val="005E5580"/>
    <w:rsid w:val="00604BEB"/>
    <w:rsid w:val="00613F9B"/>
    <w:rsid w:val="0061516C"/>
    <w:rsid w:val="00624575"/>
    <w:rsid w:val="00627F17"/>
    <w:rsid w:val="0063083F"/>
    <w:rsid w:val="00637AC4"/>
    <w:rsid w:val="00656228"/>
    <w:rsid w:val="00656CDA"/>
    <w:rsid w:val="00656EDD"/>
    <w:rsid w:val="00663C5C"/>
    <w:rsid w:val="0066429C"/>
    <w:rsid w:val="006663B9"/>
    <w:rsid w:val="00671310"/>
    <w:rsid w:val="00675FEE"/>
    <w:rsid w:val="00676186"/>
    <w:rsid w:val="00681E56"/>
    <w:rsid w:val="00686891"/>
    <w:rsid w:val="00692D0D"/>
    <w:rsid w:val="006A366D"/>
    <w:rsid w:val="006A4308"/>
    <w:rsid w:val="006A434C"/>
    <w:rsid w:val="006B0069"/>
    <w:rsid w:val="006C0DA2"/>
    <w:rsid w:val="006C263D"/>
    <w:rsid w:val="006C4975"/>
    <w:rsid w:val="006D5274"/>
    <w:rsid w:val="006E1A6B"/>
    <w:rsid w:val="006E26DA"/>
    <w:rsid w:val="006E3855"/>
    <w:rsid w:val="006E424D"/>
    <w:rsid w:val="006E7B58"/>
    <w:rsid w:val="006F3E4D"/>
    <w:rsid w:val="006F481F"/>
    <w:rsid w:val="006F72A1"/>
    <w:rsid w:val="006F7E9D"/>
    <w:rsid w:val="00701DCC"/>
    <w:rsid w:val="00703F11"/>
    <w:rsid w:val="00721793"/>
    <w:rsid w:val="00722A39"/>
    <w:rsid w:val="00724D5B"/>
    <w:rsid w:val="00724D77"/>
    <w:rsid w:val="0073331A"/>
    <w:rsid w:val="00735C3A"/>
    <w:rsid w:val="00740742"/>
    <w:rsid w:val="00745D79"/>
    <w:rsid w:val="00746E16"/>
    <w:rsid w:val="00747F48"/>
    <w:rsid w:val="0075181E"/>
    <w:rsid w:val="00754803"/>
    <w:rsid w:val="007601E1"/>
    <w:rsid w:val="00760A27"/>
    <w:rsid w:val="007627A5"/>
    <w:rsid w:val="00763F49"/>
    <w:rsid w:val="00774E86"/>
    <w:rsid w:val="0078394C"/>
    <w:rsid w:val="00794A73"/>
    <w:rsid w:val="007A0229"/>
    <w:rsid w:val="007A32A6"/>
    <w:rsid w:val="007C0CD4"/>
    <w:rsid w:val="007C16DD"/>
    <w:rsid w:val="007C184A"/>
    <w:rsid w:val="007C2CB6"/>
    <w:rsid w:val="007C4477"/>
    <w:rsid w:val="007C4767"/>
    <w:rsid w:val="007C5876"/>
    <w:rsid w:val="007D0194"/>
    <w:rsid w:val="007D7127"/>
    <w:rsid w:val="007D7C32"/>
    <w:rsid w:val="007E1A40"/>
    <w:rsid w:val="007E4FB9"/>
    <w:rsid w:val="007E57D5"/>
    <w:rsid w:val="007F31B5"/>
    <w:rsid w:val="00800BE8"/>
    <w:rsid w:val="00807380"/>
    <w:rsid w:val="00812188"/>
    <w:rsid w:val="00812275"/>
    <w:rsid w:val="008124A8"/>
    <w:rsid w:val="008171CD"/>
    <w:rsid w:val="00825511"/>
    <w:rsid w:val="00835B40"/>
    <w:rsid w:val="008369D0"/>
    <w:rsid w:val="008369FB"/>
    <w:rsid w:val="00837E95"/>
    <w:rsid w:val="00840EAF"/>
    <w:rsid w:val="00842F47"/>
    <w:rsid w:val="0084592E"/>
    <w:rsid w:val="008476FE"/>
    <w:rsid w:val="0085507E"/>
    <w:rsid w:val="00866237"/>
    <w:rsid w:val="00867836"/>
    <w:rsid w:val="00867EB7"/>
    <w:rsid w:val="008704AF"/>
    <w:rsid w:val="008808C5"/>
    <w:rsid w:val="00883881"/>
    <w:rsid w:val="00885C27"/>
    <w:rsid w:val="00895771"/>
    <w:rsid w:val="008A0501"/>
    <w:rsid w:val="008A06BB"/>
    <w:rsid w:val="008A3C52"/>
    <w:rsid w:val="008A5293"/>
    <w:rsid w:val="008B034C"/>
    <w:rsid w:val="008C1BDD"/>
    <w:rsid w:val="008C58E1"/>
    <w:rsid w:val="008D1BDA"/>
    <w:rsid w:val="008E78D3"/>
    <w:rsid w:val="009014D9"/>
    <w:rsid w:val="0090207A"/>
    <w:rsid w:val="00904318"/>
    <w:rsid w:val="009104E1"/>
    <w:rsid w:val="00910E19"/>
    <w:rsid w:val="00915A23"/>
    <w:rsid w:val="0091770B"/>
    <w:rsid w:val="00921402"/>
    <w:rsid w:val="009365AD"/>
    <w:rsid w:val="00952947"/>
    <w:rsid w:val="00952C3F"/>
    <w:rsid w:val="00967644"/>
    <w:rsid w:val="00973777"/>
    <w:rsid w:val="009741D1"/>
    <w:rsid w:val="0097550D"/>
    <w:rsid w:val="00987578"/>
    <w:rsid w:val="00990575"/>
    <w:rsid w:val="0099112F"/>
    <w:rsid w:val="00991B70"/>
    <w:rsid w:val="00993C08"/>
    <w:rsid w:val="00994635"/>
    <w:rsid w:val="00996015"/>
    <w:rsid w:val="009B11E8"/>
    <w:rsid w:val="009B2867"/>
    <w:rsid w:val="009B7266"/>
    <w:rsid w:val="009C0575"/>
    <w:rsid w:val="009C23F2"/>
    <w:rsid w:val="009C7DE3"/>
    <w:rsid w:val="009D0458"/>
    <w:rsid w:val="009D6B9B"/>
    <w:rsid w:val="009D7DF2"/>
    <w:rsid w:val="009E5410"/>
    <w:rsid w:val="009F1B9F"/>
    <w:rsid w:val="00A04FB4"/>
    <w:rsid w:val="00A11C0B"/>
    <w:rsid w:val="00A161AC"/>
    <w:rsid w:val="00A21108"/>
    <w:rsid w:val="00A23C45"/>
    <w:rsid w:val="00A27F42"/>
    <w:rsid w:val="00A31625"/>
    <w:rsid w:val="00A32F43"/>
    <w:rsid w:val="00A35827"/>
    <w:rsid w:val="00A37426"/>
    <w:rsid w:val="00A45A9C"/>
    <w:rsid w:val="00A47909"/>
    <w:rsid w:val="00A523E7"/>
    <w:rsid w:val="00A55337"/>
    <w:rsid w:val="00A5703C"/>
    <w:rsid w:val="00A62009"/>
    <w:rsid w:val="00A66D4F"/>
    <w:rsid w:val="00A72C1D"/>
    <w:rsid w:val="00A83272"/>
    <w:rsid w:val="00A857BC"/>
    <w:rsid w:val="00A87354"/>
    <w:rsid w:val="00A9726D"/>
    <w:rsid w:val="00AA0090"/>
    <w:rsid w:val="00AA0BC8"/>
    <w:rsid w:val="00AA159B"/>
    <w:rsid w:val="00AA1924"/>
    <w:rsid w:val="00AA6DD6"/>
    <w:rsid w:val="00AB2E54"/>
    <w:rsid w:val="00AB39A1"/>
    <w:rsid w:val="00AB4173"/>
    <w:rsid w:val="00AB471F"/>
    <w:rsid w:val="00AB47E7"/>
    <w:rsid w:val="00AC22D9"/>
    <w:rsid w:val="00AD6D52"/>
    <w:rsid w:val="00AD77A8"/>
    <w:rsid w:val="00AE3EF0"/>
    <w:rsid w:val="00AF089B"/>
    <w:rsid w:val="00AF08E1"/>
    <w:rsid w:val="00AF2A9B"/>
    <w:rsid w:val="00AF4BA8"/>
    <w:rsid w:val="00AF5340"/>
    <w:rsid w:val="00AF6232"/>
    <w:rsid w:val="00B06DDF"/>
    <w:rsid w:val="00B0728B"/>
    <w:rsid w:val="00B10470"/>
    <w:rsid w:val="00B15481"/>
    <w:rsid w:val="00B20549"/>
    <w:rsid w:val="00B205B0"/>
    <w:rsid w:val="00B20BD7"/>
    <w:rsid w:val="00B214BB"/>
    <w:rsid w:val="00B2265E"/>
    <w:rsid w:val="00B24D00"/>
    <w:rsid w:val="00B262DC"/>
    <w:rsid w:val="00B27002"/>
    <w:rsid w:val="00B27CBA"/>
    <w:rsid w:val="00B34A3F"/>
    <w:rsid w:val="00B34FCF"/>
    <w:rsid w:val="00B35476"/>
    <w:rsid w:val="00B405F4"/>
    <w:rsid w:val="00B42191"/>
    <w:rsid w:val="00B42575"/>
    <w:rsid w:val="00B44277"/>
    <w:rsid w:val="00B4480E"/>
    <w:rsid w:val="00B548A8"/>
    <w:rsid w:val="00B55CF2"/>
    <w:rsid w:val="00B63BDD"/>
    <w:rsid w:val="00B65F9A"/>
    <w:rsid w:val="00B677FB"/>
    <w:rsid w:val="00B7090B"/>
    <w:rsid w:val="00B7500C"/>
    <w:rsid w:val="00B85920"/>
    <w:rsid w:val="00B85F5A"/>
    <w:rsid w:val="00B86010"/>
    <w:rsid w:val="00B92F26"/>
    <w:rsid w:val="00B933E0"/>
    <w:rsid w:val="00B9409D"/>
    <w:rsid w:val="00BA2008"/>
    <w:rsid w:val="00BA3119"/>
    <w:rsid w:val="00BB57D6"/>
    <w:rsid w:val="00BB6311"/>
    <w:rsid w:val="00BC18E0"/>
    <w:rsid w:val="00BC4D9E"/>
    <w:rsid w:val="00BC6391"/>
    <w:rsid w:val="00BE1F1C"/>
    <w:rsid w:val="00BE4853"/>
    <w:rsid w:val="00BE6BC9"/>
    <w:rsid w:val="00BF3861"/>
    <w:rsid w:val="00BF5A93"/>
    <w:rsid w:val="00C01284"/>
    <w:rsid w:val="00C155C4"/>
    <w:rsid w:val="00C233E1"/>
    <w:rsid w:val="00C24B37"/>
    <w:rsid w:val="00C26B7E"/>
    <w:rsid w:val="00C32FE4"/>
    <w:rsid w:val="00C34FE3"/>
    <w:rsid w:val="00C41E65"/>
    <w:rsid w:val="00C428D2"/>
    <w:rsid w:val="00C4708F"/>
    <w:rsid w:val="00C50CB9"/>
    <w:rsid w:val="00C553FA"/>
    <w:rsid w:val="00C65577"/>
    <w:rsid w:val="00C67AFB"/>
    <w:rsid w:val="00C7187D"/>
    <w:rsid w:val="00C75372"/>
    <w:rsid w:val="00C77197"/>
    <w:rsid w:val="00C90054"/>
    <w:rsid w:val="00CA00D7"/>
    <w:rsid w:val="00CA2DF8"/>
    <w:rsid w:val="00CB1B6C"/>
    <w:rsid w:val="00CB41E7"/>
    <w:rsid w:val="00CB4422"/>
    <w:rsid w:val="00CB4A5F"/>
    <w:rsid w:val="00CC02BD"/>
    <w:rsid w:val="00CC0FB8"/>
    <w:rsid w:val="00CD20A4"/>
    <w:rsid w:val="00CE784D"/>
    <w:rsid w:val="00CF0C19"/>
    <w:rsid w:val="00CF1BCB"/>
    <w:rsid w:val="00CF21E7"/>
    <w:rsid w:val="00CF4690"/>
    <w:rsid w:val="00CF5473"/>
    <w:rsid w:val="00CF57E5"/>
    <w:rsid w:val="00CF6FAF"/>
    <w:rsid w:val="00D00108"/>
    <w:rsid w:val="00D008C5"/>
    <w:rsid w:val="00D01FCA"/>
    <w:rsid w:val="00D04A92"/>
    <w:rsid w:val="00D0559B"/>
    <w:rsid w:val="00D202A0"/>
    <w:rsid w:val="00D21F4A"/>
    <w:rsid w:val="00D30161"/>
    <w:rsid w:val="00D30567"/>
    <w:rsid w:val="00D3446A"/>
    <w:rsid w:val="00D34A70"/>
    <w:rsid w:val="00D352D6"/>
    <w:rsid w:val="00D46A51"/>
    <w:rsid w:val="00D53492"/>
    <w:rsid w:val="00D54CA3"/>
    <w:rsid w:val="00D55AC1"/>
    <w:rsid w:val="00D5643F"/>
    <w:rsid w:val="00D64FE0"/>
    <w:rsid w:val="00D660C9"/>
    <w:rsid w:val="00D67B09"/>
    <w:rsid w:val="00D74310"/>
    <w:rsid w:val="00D75A62"/>
    <w:rsid w:val="00D778AD"/>
    <w:rsid w:val="00D848BB"/>
    <w:rsid w:val="00D84B19"/>
    <w:rsid w:val="00D93884"/>
    <w:rsid w:val="00D94CA9"/>
    <w:rsid w:val="00DA2504"/>
    <w:rsid w:val="00DA7F0A"/>
    <w:rsid w:val="00DB1F3D"/>
    <w:rsid w:val="00DB670D"/>
    <w:rsid w:val="00DC12C6"/>
    <w:rsid w:val="00DC51BF"/>
    <w:rsid w:val="00DC592E"/>
    <w:rsid w:val="00DC6D5C"/>
    <w:rsid w:val="00DD297D"/>
    <w:rsid w:val="00DD4842"/>
    <w:rsid w:val="00DD61AC"/>
    <w:rsid w:val="00DE3506"/>
    <w:rsid w:val="00DE5744"/>
    <w:rsid w:val="00DF1240"/>
    <w:rsid w:val="00DF3AA8"/>
    <w:rsid w:val="00DF4265"/>
    <w:rsid w:val="00DF4BBA"/>
    <w:rsid w:val="00DF682B"/>
    <w:rsid w:val="00E0288D"/>
    <w:rsid w:val="00E06ED9"/>
    <w:rsid w:val="00E13D11"/>
    <w:rsid w:val="00E154D6"/>
    <w:rsid w:val="00E1563E"/>
    <w:rsid w:val="00E221BC"/>
    <w:rsid w:val="00E256B3"/>
    <w:rsid w:val="00E3295B"/>
    <w:rsid w:val="00E33002"/>
    <w:rsid w:val="00E37FBB"/>
    <w:rsid w:val="00E44169"/>
    <w:rsid w:val="00E45483"/>
    <w:rsid w:val="00E600DF"/>
    <w:rsid w:val="00E61C1A"/>
    <w:rsid w:val="00E64F02"/>
    <w:rsid w:val="00E756C9"/>
    <w:rsid w:val="00E7596F"/>
    <w:rsid w:val="00E764B4"/>
    <w:rsid w:val="00E857EB"/>
    <w:rsid w:val="00E8733A"/>
    <w:rsid w:val="00E936C1"/>
    <w:rsid w:val="00E9500E"/>
    <w:rsid w:val="00E95D43"/>
    <w:rsid w:val="00EA1A3A"/>
    <w:rsid w:val="00EB1CB5"/>
    <w:rsid w:val="00EC3E91"/>
    <w:rsid w:val="00EC6898"/>
    <w:rsid w:val="00ED0D9B"/>
    <w:rsid w:val="00EE0866"/>
    <w:rsid w:val="00EE0FA7"/>
    <w:rsid w:val="00EF15AA"/>
    <w:rsid w:val="00F02858"/>
    <w:rsid w:val="00F04216"/>
    <w:rsid w:val="00F049CE"/>
    <w:rsid w:val="00F12F7D"/>
    <w:rsid w:val="00F17F26"/>
    <w:rsid w:val="00F27559"/>
    <w:rsid w:val="00F3062F"/>
    <w:rsid w:val="00F401B3"/>
    <w:rsid w:val="00F436D0"/>
    <w:rsid w:val="00F440A0"/>
    <w:rsid w:val="00F44296"/>
    <w:rsid w:val="00F45D38"/>
    <w:rsid w:val="00F4690C"/>
    <w:rsid w:val="00F543B9"/>
    <w:rsid w:val="00F5694A"/>
    <w:rsid w:val="00F61819"/>
    <w:rsid w:val="00F64176"/>
    <w:rsid w:val="00F655FE"/>
    <w:rsid w:val="00F67471"/>
    <w:rsid w:val="00F71DC7"/>
    <w:rsid w:val="00F757A8"/>
    <w:rsid w:val="00F808D3"/>
    <w:rsid w:val="00F87739"/>
    <w:rsid w:val="00F915B1"/>
    <w:rsid w:val="00F93195"/>
    <w:rsid w:val="00FA0A0D"/>
    <w:rsid w:val="00FA425B"/>
    <w:rsid w:val="00FA6C31"/>
    <w:rsid w:val="00FB4E0C"/>
    <w:rsid w:val="00FB577C"/>
    <w:rsid w:val="00FB6DC1"/>
    <w:rsid w:val="00FC020F"/>
    <w:rsid w:val="00FC2338"/>
    <w:rsid w:val="00FC7E6F"/>
    <w:rsid w:val="00FD3093"/>
    <w:rsid w:val="00FE29E5"/>
    <w:rsid w:val="00FF145F"/>
    <w:rsid w:val="00FF1B97"/>
    <w:rsid w:val="00FF2870"/>
    <w:rsid w:val="00FF6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7E431F7"/>
  <w15:docId w15:val="{83C72864-466A-4DB1-A6D1-723A765B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04BEB"/>
    <w:pPr>
      <w:keepNext/>
      <w:numPr>
        <w:numId w:val="18"/>
      </w:numPr>
      <w:spacing w:before="360" w:after="120" w:line="240" w:lineRule="auto"/>
      <w:outlineLvl w:val="0"/>
    </w:pPr>
    <w:rPr>
      <w:rFonts w:ascii="Arial" w:eastAsia="Times New Roman" w:hAnsi="Arial" w:cs="Arial"/>
      <w:spacing w:val="-2"/>
      <w:sz w:val="20"/>
      <w:szCs w:val="20"/>
    </w:rPr>
  </w:style>
  <w:style w:type="paragraph" w:styleId="Heading2">
    <w:name w:val="heading 2"/>
    <w:basedOn w:val="Normal"/>
    <w:link w:val="Heading2Char"/>
    <w:uiPriority w:val="9"/>
    <w:qFormat/>
    <w:rsid w:val="00604BEB"/>
    <w:pPr>
      <w:keepNext/>
      <w:numPr>
        <w:ilvl w:val="1"/>
        <w:numId w:val="18"/>
      </w:numPr>
      <w:tabs>
        <w:tab w:val="left" w:pos="0"/>
        <w:tab w:val="left" w:pos="1008"/>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1"/>
    </w:pPr>
    <w:rPr>
      <w:rFonts w:ascii="Arial" w:eastAsia="Times New Roman" w:hAnsi="Arial" w:cs="Arial"/>
      <w:caps/>
      <w:spacing w:val="-2"/>
      <w:sz w:val="20"/>
      <w:szCs w:val="20"/>
    </w:rPr>
  </w:style>
  <w:style w:type="paragraph" w:styleId="Heading3">
    <w:name w:val="heading 3"/>
    <w:basedOn w:val="Normal"/>
    <w:link w:val="Heading3Char"/>
    <w:uiPriority w:val="9"/>
    <w:qFormat/>
    <w:rsid w:val="00604BEB"/>
    <w:pPr>
      <w:keepNext/>
      <w:numPr>
        <w:ilvl w:val="2"/>
        <w:numId w:val="18"/>
      </w:numPr>
      <w:tabs>
        <w:tab w:val="left" w:pos="0"/>
        <w:tab w:val="left" w:pos="432"/>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2"/>
    </w:pPr>
    <w:rPr>
      <w:rFonts w:ascii="Arial" w:eastAsia="Times New Roman" w:hAnsi="Arial" w:cs="Arial"/>
      <w:spacing w:val="-2"/>
      <w:sz w:val="20"/>
      <w:szCs w:val="20"/>
    </w:rPr>
  </w:style>
  <w:style w:type="paragraph" w:styleId="Heading4">
    <w:name w:val="heading 4"/>
    <w:basedOn w:val="Normal"/>
    <w:link w:val="Heading4Char"/>
    <w:uiPriority w:val="9"/>
    <w:qFormat/>
    <w:rsid w:val="00604BEB"/>
    <w:pPr>
      <w:numPr>
        <w:ilvl w:val="3"/>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before="120" w:after="120" w:line="240" w:lineRule="auto"/>
      <w:jc w:val="both"/>
      <w:outlineLvl w:val="3"/>
    </w:pPr>
    <w:rPr>
      <w:rFonts w:ascii="Arial" w:eastAsia="Times New Roman" w:hAnsi="Arial" w:cs="Arial"/>
      <w:spacing w:val="-2"/>
      <w:sz w:val="20"/>
      <w:szCs w:val="20"/>
    </w:rPr>
  </w:style>
  <w:style w:type="paragraph" w:styleId="Heading5">
    <w:name w:val="heading 5"/>
    <w:basedOn w:val="Normal"/>
    <w:link w:val="Heading5Char"/>
    <w:uiPriority w:val="9"/>
    <w:qFormat/>
    <w:rsid w:val="00604BEB"/>
    <w:pPr>
      <w:numPr>
        <w:ilvl w:val="4"/>
        <w:numId w:val="18"/>
      </w:numPr>
      <w:tabs>
        <w:tab w:val="left" w:pos="0"/>
        <w:tab w:val="left" w:pos="432"/>
        <w:tab w:val="left" w:pos="1008"/>
        <w:tab w:val="left" w:pos="2160"/>
        <w:tab w:val="left" w:pos="2736"/>
        <w:tab w:val="left" w:pos="3312"/>
        <w:tab w:val="left" w:pos="3888"/>
        <w:tab w:val="left" w:pos="4464"/>
        <w:tab w:val="left" w:pos="5040"/>
        <w:tab w:val="left" w:pos="5616"/>
      </w:tabs>
      <w:suppressAutoHyphens/>
      <w:spacing w:after="0" w:line="260" w:lineRule="exact"/>
      <w:jc w:val="both"/>
      <w:outlineLvl w:val="4"/>
    </w:pPr>
    <w:rPr>
      <w:rFonts w:ascii="Arial" w:eastAsia="Times New Roman" w:hAnsi="Arial" w:cs="Times New Roman"/>
      <w:spacing w:val="-2"/>
      <w:kern w:val="20"/>
      <w:sz w:val="20"/>
      <w:szCs w:val="20"/>
    </w:rPr>
  </w:style>
  <w:style w:type="paragraph" w:styleId="Heading6">
    <w:name w:val="heading 6"/>
    <w:basedOn w:val="Normal"/>
    <w:link w:val="Heading6Char"/>
    <w:uiPriority w:val="9"/>
    <w:qFormat/>
    <w:rsid w:val="00604BEB"/>
    <w:pPr>
      <w:numPr>
        <w:ilvl w:val="5"/>
        <w:numId w:val="18"/>
      </w:numPr>
      <w:tabs>
        <w:tab w:val="left" w:pos="0"/>
        <w:tab w:val="left" w:pos="432"/>
        <w:tab w:val="left" w:pos="1008"/>
        <w:tab w:val="left" w:pos="1584"/>
        <w:tab w:val="left" w:pos="2736"/>
        <w:tab w:val="left" w:pos="3312"/>
        <w:tab w:val="left" w:pos="3888"/>
        <w:tab w:val="left" w:pos="4464"/>
        <w:tab w:val="left" w:pos="5040"/>
        <w:tab w:val="left" w:pos="5616"/>
      </w:tabs>
      <w:suppressAutoHyphens/>
      <w:spacing w:after="0" w:line="240" w:lineRule="auto"/>
      <w:jc w:val="both"/>
      <w:outlineLvl w:val="5"/>
    </w:pPr>
    <w:rPr>
      <w:rFonts w:ascii="Arial" w:eastAsia="Times New Roman" w:hAnsi="Arial" w:cs="Times New Roman"/>
      <w:spacing w:val="-2"/>
      <w:sz w:val="20"/>
      <w:szCs w:val="20"/>
    </w:rPr>
  </w:style>
  <w:style w:type="paragraph" w:styleId="Heading7">
    <w:name w:val="heading 7"/>
    <w:basedOn w:val="Normal"/>
    <w:link w:val="Heading7Char"/>
    <w:uiPriority w:val="9"/>
    <w:qFormat/>
    <w:rsid w:val="00604BEB"/>
    <w:pPr>
      <w:numPr>
        <w:ilvl w:val="6"/>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6"/>
    </w:pPr>
    <w:rPr>
      <w:rFonts w:ascii="Arial" w:eastAsia="Times New Roman" w:hAnsi="Arial" w:cs="Times New Roman"/>
      <w:spacing w:val="-2"/>
      <w:sz w:val="20"/>
      <w:szCs w:val="20"/>
    </w:rPr>
  </w:style>
  <w:style w:type="paragraph" w:styleId="Heading8">
    <w:name w:val="heading 8"/>
    <w:basedOn w:val="Normal"/>
    <w:link w:val="Heading8Char"/>
    <w:uiPriority w:val="9"/>
    <w:qFormat/>
    <w:rsid w:val="00604BEB"/>
    <w:pPr>
      <w:numPr>
        <w:ilvl w:val="7"/>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7"/>
    </w:pPr>
    <w:rPr>
      <w:rFonts w:ascii="Arial" w:eastAsia="Times New Roman" w:hAnsi="Arial" w:cs="Times New Roman"/>
      <w:spacing w:val="-2"/>
      <w:sz w:val="20"/>
      <w:szCs w:val="20"/>
    </w:rPr>
  </w:style>
  <w:style w:type="paragraph" w:styleId="Heading9">
    <w:name w:val="heading 9"/>
    <w:basedOn w:val="Normal"/>
    <w:link w:val="Heading9Char"/>
    <w:qFormat/>
    <w:rsid w:val="00604BEB"/>
    <w:pPr>
      <w:numPr>
        <w:ilvl w:val="8"/>
        <w:numId w:val="18"/>
      </w:numPr>
      <w:tabs>
        <w:tab w:val="left" w:pos="432"/>
        <w:tab w:val="left" w:pos="1008"/>
        <w:tab w:val="left" w:pos="1584"/>
        <w:tab w:val="left" w:pos="2160"/>
        <w:tab w:val="left" w:pos="2736"/>
        <w:tab w:val="left" w:pos="3312"/>
        <w:tab w:val="left" w:pos="3888"/>
        <w:tab w:val="left" w:pos="4464"/>
        <w:tab w:val="left" w:pos="5040"/>
        <w:tab w:val="left" w:pos="5616"/>
      </w:tabs>
      <w:suppressAutoHyphens/>
      <w:spacing w:before="240" w:after="60" w:line="240" w:lineRule="auto"/>
      <w:jc w:val="both"/>
      <w:outlineLvl w:val="8"/>
    </w:pPr>
    <w:rPr>
      <w:rFonts w:ascii="Arial" w:eastAsia="Times New Roman" w:hAnsi="Arial" w:cs="Times New Roman"/>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BA3119"/>
    <w:pPr>
      <w:ind w:left="720"/>
      <w:contextualSpacing/>
    </w:pPr>
  </w:style>
  <w:style w:type="paragraph" w:customStyle="1" w:styleId="PART">
    <w:name w:val="PART"/>
    <w:basedOn w:val="Normal"/>
    <w:qFormat/>
    <w:rsid w:val="00DF4265"/>
    <w:pPr>
      <w:numPr>
        <w:numId w:val="8"/>
      </w:numPr>
      <w:spacing w:before="240" w:after="240"/>
    </w:pPr>
    <w:rPr>
      <w:caps/>
      <w:sz w:val="24"/>
    </w:rPr>
  </w:style>
  <w:style w:type="paragraph" w:customStyle="1" w:styleId="SECTION">
    <w:name w:val="SECTION"/>
    <w:basedOn w:val="PART"/>
    <w:qFormat/>
    <w:rsid w:val="00F655FE"/>
    <w:pPr>
      <w:numPr>
        <w:ilvl w:val="1"/>
        <w:numId w:val="16"/>
      </w:numPr>
    </w:pPr>
    <w:rPr>
      <w:rFonts w:ascii="Arial" w:hAnsi="Arial"/>
      <w:sz w:val="20"/>
    </w:rPr>
  </w:style>
  <w:style w:type="paragraph" w:customStyle="1" w:styleId="CAPLTR">
    <w:name w:val="CAP LTR"/>
    <w:basedOn w:val="SECTION"/>
    <w:qFormat/>
    <w:rsid w:val="00F655FE"/>
    <w:pPr>
      <w:numPr>
        <w:ilvl w:val="2"/>
      </w:numPr>
      <w:spacing w:before="120" w:after="120" w:line="240" w:lineRule="auto"/>
    </w:pPr>
    <w:rPr>
      <w:caps w:val="0"/>
    </w:rPr>
  </w:style>
  <w:style w:type="paragraph" w:customStyle="1" w:styleId="NMBR">
    <w:name w:val="NMBR."/>
    <w:basedOn w:val="CAPLTR"/>
    <w:qFormat/>
    <w:rsid w:val="006E424D"/>
    <w:pPr>
      <w:numPr>
        <w:ilvl w:val="3"/>
      </w:numPr>
    </w:pPr>
  </w:style>
  <w:style w:type="paragraph" w:customStyle="1" w:styleId="SMLLTR">
    <w:name w:val="SML LTR"/>
    <w:basedOn w:val="NMBR"/>
    <w:qFormat/>
    <w:rsid w:val="000E1830"/>
    <w:pPr>
      <w:numPr>
        <w:ilvl w:val="4"/>
      </w:numPr>
    </w:pPr>
  </w:style>
  <w:style w:type="paragraph" w:customStyle="1" w:styleId="NMBR0">
    <w:name w:val="NMBR)"/>
    <w:basedOn w:val="SMLLTR"/>
    <w:qFormat/>
    <w:rsid w:val="00754803"/>
    <w:pPr>
      <w:numPr>
        <w:ilvl w:val="6"/>
      </w:numPr>
    </w:pPr>
  </w:style>
  <w:style w:type="paragraph" w:styleId="Header">
    <w:name w:val="header"/>
    <w:basedOn w:val="Normal"/>
    <w:link w:val="HeaderChar"/>
    <w:unhideWhenUsed/>
    <w:rsid w:val="00B44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277"/>
  </w:style>
  <w:style w:type="paragraph" w:styleId="Footer">
    <w:name w:val="footer"/>
    <w:basedOn w:val="Normal"/>
    <w:link w:val="FooterChar"/>
    <w:unhideWhenUsed/>
    <w:rsid w:val="00B44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277"/>
  </w:style>
  <w:style w:type="paragraph" w:styleId="BalloonText">
    <w:name w:val="Balloon Text"/>
    <w:basedOn w:val="Normal"/>
    <w:link w:val="BalloonTextChar"/>
    <w:uiPriority w:val="99"/>
    <w:semiHidden/>
    <w:unhideWhenUsed/>
    <w:rsid w:val="00F64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4176"/>
    <w:rPr>
      <w:rFonts w:ascii="Tahoma" w:hAnsi="Tahoma" w:cs="Tahoma"/>
      <w:sz w:val="16"/>
      <w:szCs w:val="16"/>
    </w:rPr>
  </w:style>
  <w:style w:type="paragraph" w:styleId="NoSpacing">
    <w:name w:val="No Spacing"/>
    <w:link w:val="NoSpacingChar"/>
    <w:uiPriority w:val="1"/>
    <w:qFormat/>
    <w:rsid w:val="000438C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438C7"/>
    <w:rPr>
      <w:rFonts w:eastAsiaTheme="minorEastAsia"/>
      <w:lang w:eastAsia="ja-JP"/>
    </w:rPr>
  </w:style>
  <w:style w:type="paragraph" w:customStyle="1" w:styleId="SpecNote">
    <w:name w:val="Spec Note"/>
    <w:basedOn w:val="CAPLTR"/>
    <w:qFormat/>
    <w:rsid w:val="0000234C"/>
    <w:pPr>
      <w:numPr>
        <w:ilvl w:val="0"/>
        <w:numId w:val="0"/>
      </w:numPr>
      <w:ind w:left="2160" w:hanging="1440"/>
    </w:pPr>
    <w:rPr>
      <w:rFonts w:ascii="Courier New" w:hAnsi="Courier New" w:cs="Arial"/>
      <w:color w:val="FF0000"/>
      <w:szCs w:val="20"/>
    </w:rPr>
  </w:style>
  <w:style w:type="paragraph" w:styleId="PlainText">
    <w:name w:val="Plain Text"/>
    <w:basedOn w:val="Normal"/>
    <w:link w:val="PlainTextChar"/>
    <w:uiPriority w:val="99"/>
    <w:unhideWhenUsed/>
    <w:rsid w:val="00BA2008"/>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BA2008"/>
    <w:rPr>
      <w:rFonts w:ascii="Calibri" w:eastAsia="Times New Roman" w:hAnsi="Calibri" w:cs="Times New Roman"/>
      <w:szCs w:val="21"/>
    </w:rPr>
  </w:style>
  <w:style w:type="paragraph" w:customStyle="1" w:styleId="CSIArticle">
    <w:name w:val="CSI Article"/>
    <w:basedOn w:val="CSIPART"/>
    <w:next w:val="CSIParagraph"/>
    <w:rsid w:val="0000234C"/>
    <w:pPr>
      <w:numPr>
        <w:ilvl w:val="1"/>
      </w:numPr>
      <w:outlineLvl w:val="1"/>
    </w:pPr>
  </w:style>
  <w:style w:type="paragraph" w:customStyle="1" w:styleId="CSIPART">
    <w:name w:val="CSI PART"/>
    <w:basedOn w:val="Normal"/>
    <w:next w:val="CSIArticle"/>
    <w:rsid w:val="0000234C"/>
    <w:pPr>
      <w:keepNext/>
      <w:numPr>
        <w:numId w:val="10"/>
      </w:numPr>
      <w:suppressAutoHyphens/>
      <w:spacing w:before="288" w:after="0" w:line="240" w:lineRule="auto"/>
      <w:outlineLvl w:val="0"/>
    </w:pPr>
    <w:rPr>
      <w:rFonts w:ascii="Arial" w:eastAsia="Arial" w:hAnsi="Arial" w:cs="Times New Roman"/>
      <w:caps/>
      <w:kern w:val="1"/>
      <w:sz w:val="20"/>
      <w:szCs w:val="24"/>
    </w:rPr>
  </w:style>
  <w:style w:type="paragraph" w:customStyle="1" w:styleId="CSIParagraph">
    <w:name w:val="CSI Paragraph"/>
    <w:basedOn w:val="CSIArticle"/>
    <w:rsid w:val="0000234C"/>
    <w:pPr>
      <w:keepNext w:val="0"/>
      <w:numPr>
        <w:ilvl w:val="2"/>
      </w:numPr>
      <w:outlineLvl w:val="2"/>
    </w:pPr>
    <w:rPr>
      <w:rFonts w:ascii="Times New Roman" w:hAnsi="Times New Roman"/>
      <w:caps w:val="0"/>
      <w:kern w:val="20"/>
    </w:rPr>
  </w:style>
  <w:style w:type="paragraph" w:customStyle="1" w:styleId="CSISubparagraph1">
    <w:name w:val="CSI Subparagraph 1."/>
    <w:basedOn w:val="CSIParagraph"/>
    <w:rsid w:val="0000234C"/>
    <w:pPr>
      <w:numPr>
        <w:ilvl w:val="3"/>
      </w:numPr>
      <w:spacing w:before="0"/>
      <w:outlineLvl w:val="3"/>
    </w:pPr>
  </w:style>
  <w:style w:type="paragraph" w:customStyle="1" w:styleId="CSISubparagraph1a">
    <w:name w:val="CSI Subparagraph 1.a."/>
    <w:basedOn w:val="CSISubparagraph1"/>
    <w:rsid w:val="0000234C"/>
    <w:pPr>
      <w:numPr>
        <w:ilvl w:val="4"/>
      </w:numPr>
      <w:outlineLvl w:val="4"/>
    </w:pPr>
  </w:style>
  <w:style w:type="paragraph" w:customStyle="1" w:styleId="CSISubparagraph1a1">
    <w:name w:val="CSI Subparagraph 1.a.1)"/>
    <w:basedOn w:val="CSISubparagraph1a"/>
    <w:rsid w:val="0000234C"/>
    <w:pPr>
      <w:numPr>
        <w:ilvl w:val="5"/>
      </w:numPr>
      <w:outlineLvl w:val="5"/>
    </w:pPr>
  </w:style>
  <w:style w:type="paragraph" w:customStyle="1" w:styleId="CSISubparagraph1a1a">
    <w:name w:val="CSI Subparagraph 1.a.1)a)"/>
    <w:basedOn w:val="CSISubparagraph1a1"/>
    <w:rsid w:val="0000234C"/>
    <w:pPr>
      <w:numPr>
        <w:ilvl w:val="6"/>
      </w:numPr>
      <w:outlineLvl w:val="6"/>
    </w:pPr>
  </w:style>
  <w:style w:type="character" w:customStyle="1" w:styleId="Heading1Char">
    <w:name w:val="Heading 1 Char"/>
    <w:basedOn w:val="DefaultParagraphFont"/>
    <w:link w:val="Heading1"/>
    <w:uiPriority w:val="9"/>
    <w:rsid w:val="00604BEB"/>
    <w:rPr>
      <w:rFonts w:ascii="Arial" w:eastAsia="Times New Roman" w:hAnsi="Arial" w:cs="Arial"/>
      <w:spacing w:val="-2"/>
      <w:sz w:val="20"/>
      <w:szCs w:val="20"/>
    </w:rPr>
  </w:style>
  <w:style w:type="character" w:customStyle="1" w:styleId="Heading2Char">
    <w:name w:val="Heading 2 Char"/>
    <w:basedOn w:val="DefaultParagraphFont"/>
    <w:link w:val="Heading2"/>
    <w:uiPriority w:val="9"/>
    <w:rsid w:val="00604BEB"/>
    <w:rPr>
      <w:rFonts w:ascii="Arial" w:eastAsia="Times New Roman" w:hAnsi="Arial" w:cs="Arial"/>
      <w:caps/>
      <w:spacing w:val="-2"/>
      <w:sz w:val="20"/>
      <w:szCs w:val="20"/>
    </w:rPr>
  </w:style>
  <w:style w:type="character" w:customStyle="1" w:styleId="Heading3Char">
    <w:name w:val="Heading 3 Char"/>
    <w:basedOn w:val="DefaultParagraphFont"/>
    <w:link w:val="Heading3"/>
    <w:uiPriority w:val="9"/>
    <w:rsid w:val="00604BEB"/>
    <w:rPr>
      <w:rFonts w:ascii="Arial" w:eastAsia="Times New Roman" w:hAnsi="Arial" w:cs="Arial"/>
      <w:spacing w:val="-2"/>
      <w:sz w:val="20"/>
      <w:szCs w:val="20"/>
    </w:rPr>
  </w:style>
  <w:style w:type="character" w:customStyle="1" w:styleId="Heading4Char">
    <w:name w:val="Heading 4 Char"/>
    <w:basedOn w:val="DefaultParagraphFont"/>
    <w:link w:val="Heading4"/>
    <w:uiPriority w:val="9"/>
    <w:rsid w:val="00604BEB"/>
    <w:rPr>
      <w:rFonts w:ascii="Arial" w:eastAsia="Times New Roman" w:hAnsi="Arial" w:cs="Arial"/>
      <w:spacing w:val="-2"/>
      <w:sz w:val="20"/>
      <w:szCs w:val="20"/>
    </w:rPr>
  </w:style>
  <w:style w:type="character" w:customStyle="1" w:styleId="Heading5Char">
    <w:name w:val="Heading 5 Char"/>
    <w:basedOn w:val="DefaultParagraphFont"/>
    <w:link w:val="Heading5"/>
    <w:uiPriority w:val="9"/>
    <w:rsid w:val="00604BEB"/>
    <w:rPr>
      <w:rFonts w:ascii="Arial" w:eastAsia="Times New Roman" w:hAnsi="Arial" w:cs="Times New Roman"/>
      <w:spacing w:val="-2"/>
      <w:kern w:val="20"/>
      <w:sz w:val="20"/>
      <w:szCs w:val="20"/>
    </w:rPr>
  </w:style>
  <w:style w:type="character" w:customStyle="1" w:styleId="Heading6Char">
    <w:name w:val="Heading 6 Char"/>
    <w:basedOn w:val="DefaultParagraphFont"/>
    <w:link w:val="Heading6"/>
    <w:uiPriority w:val="9"/>
    <w:rsid w:val="00604BEB"/>
    <w:rPr>
      <w:rFonts w:ascii="Arial" w:eastAsia="Times New Roman" w:hAnsi="Arial" w:cs="Times New Roman"/>
      <w:spacing w:val="-2"/>
      <w:sz w:val="20"/>
      <w:szCs w:val="20"/>
    </w:rPr>
  </w:style>
  <w:style w:type="character" w:customStyle="1" w:styleId="Heading7Char">
    <w:name w:val="Heading 7 Char"/>
    <w:basedOn w:val="DefaultParagraphFont"/>
    <w:link w:val="Heading7"/>
    <w:uiPriority w:val="9"/>
    <w:rsid w:val="00604BEB"/>
    <w:rPr>
      <w:rFonts w:ascii="Arial" w:eastAsia="Times New Roman" w:hAnsi="Arial" w:cs="Times New Roman"/>
      <w:spacing w:val="-2"/>
      <w:sz w:val="20"/>
      <w:szCs w:val="20"/>
    </w:rPr>
  </w:style>
  <w:style w:type="character" w:customStyle="1" w:styleId="Heading8Char">
    <w:name w:val="Heading 8 Char"/>
    <w:basedOn w:val="DefaultParagraphFont"/>
    <w:link w:val="Heading8"/>
    <w:uiPriority w:val="9"/>
    <w:rsid w:val="00604BEB"/>
    <w:rPr>
      <w:rFonts w:ascii="Arial" w:eastAsia="Times New Roman" w:hAnsi="Arial" w:cs="Times New Roman"/>
      <w:spacing w:val="-2"/>
      <w:sz w:val="20"/>
      <w:szCs w:val="20"/>
    </w:rPr>
  </w:style>
  <w:style w:type="character" w:customStyle="1" w:styleId="Heading9Char">
    <w:name w:val="Heading 9 Char"/>
    <w:basedOn w:val="DefaultParagraphFont"/>
    <w:link w:val="Heading9"/>
    <w:rsid w:val="00604BEB"/>
    <w:rPr>
      <w:rFonts w:ascii="Arial" w:eastAsia="Times New Roman" w:hAnsi="Arial" w:cs="Times New Roman"/>
      <w:spacing w:val="-2"/>
      <w:sz w:val="20"/>
      <w:szCs w:val="20"/>
    </w:rPr>
  </w:style>
  <w:style w:type="paragraph" w:customStyle="1" w:styleId="Default">
    <w:name w:val="Default"/>
    <w:rsid w:val="00604BEB"/>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4BEB"/>
    <w:rPr>
      <w:b/>
      <w:bCs/>
    </w:rPr>
  </w:style>
  <w:style w:type="paragraph" w:styleId="NormalWeb">
    <w:name w:val="Normal (Web)"/>
    <w:basedOn w:val="Normal"/>
    <w:uiPriority w:val="99"/>
    <w:unhideWhenUsed/>
    <w:rsid w:val="00604BEB"/>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4151D"/>
    <w:rPr>
      <w:sz w:val="16"/>
      <w:szCs w:val="16"/>
    </w:rPr>
  </w:style>
  <w:style w:type="paragraph" w:styleId="CommentText">
    <w:name w:val="annotation text"/>
    <w:basedOn w:val="Normal"/>
    <w:link w:val="CommentTextChar"/>
    <w:uiPriority w:val="99"/>
    <w:unhideWhenUsed/>
    <w:rsid w:val="0054151D"/>
    <w:pPr>
      <w:spacing w:line="240" w:lineRule="auto"/>
    </w:pPr>
    <w:rPr>
      <w:sz w:val="20"/>
      <w:szCs w:val="20"/>
    </w:rPr>
  </w:style>
  <w:style w:type="character" w:customStyle="1" w:styleId="CommentTextChar">
    <w:name w:val="Comment Text Char"/>
    <w:basedOn w:val="DefaultParagraphFont"/>
    <w:link w:val="CommentText"/>
    <w:uiPriority w:val="99"/>
    <w:rsid w:val="0054151D"/>
    <w:rPr>
      <w:sz w:val="20"/>
      <w:szCs w:val="20"/>
    </w:rPr>
  </w:style>
  <w:style w:type="paragraph" w:styleId="CommentSubject">
    <w:name w:val="annotation subject"/>
    <w:basedOn w:val="CommentText"/>
    <w:next w:val="CommentText"/>
    <w:link w:val="CommentSubjectChar"/>
    <w:uiPriority w:val="99"/>
    <w:semiHidden/>
    <w:unhideWhenUsed/>
    <w:rsid w:val="0054151D"/>
    <w:rPr>
      <w:b/>
      <w:bCs/>
    </w:rPr>
  </w:style>
  <w:style w:type="character" w:customStyle="1" w:styleId="CommentSubjectChar">
    <w:name w:val="Comment Subject Char"/>
    <w:basedOn w:val="CommentTextChar"/>
    <w:link w:val="CommentSubject"/>
    <w:uiPriority w:val="99"/>
    <w:semiHidden/>
    <w:rsid w:val="0054151D"/>
    <w:rPr>
      <w:b/>
      <w:bCs/>
      <w:sz w:val="20"/>
      <w:szCs w:val="20"/>
    </w:rPr>
  </w:style>
  <w:style w:type="paragraph" w:styleId="Revision">
    <w:name w:val="Revision"/>
    <w:hidden/>
    <w:uiPriority w:val="99"/>
    <w:semiHidden/>
    <w:rsid w:val="0054151D"/>
    <w:pPr>
      <w:spacing w:after="0" w:line="240" w:lineRule="auto"/>
    </w:pPr>
  </w:style>
  <w:style w:type="paragraph" w:customStyle="1" w:styleId="PRT">
    <w:name w:val="PRT"/>
    <w:basedOn w:val="Normal"/>
    <w:rsid w:val="007A32A6"/>
    <w:pPr>
      <w:numPr>
        <w:numId w:val="19"/>
      </w:numPr>
      <w:spacing w:before="200" w:after="0" w:line="240" w:lineRule="auto"/>
    </w:pPr>
    <w:rPr>
      <w:rFonts w:ascii="Arial" w:eastAsia="Times New Roman" w:hAnsi="Arial" w:cs="Times New Roman"/>
      <w:b/>
      <w:caps/>
      <w:sz w:val="20"/>
      <w:szCs w:val="20"/>
    </w:rPr>
  </w:style>
  <w:style w:type="paragraph" w:customStyle="1" w:styleId="ART">
    <w:name w:val="ART"/>
    <w:basedOn w:val="Normal"/>
    <w:qFormat/>
    <w:rsid w:val="007A32A6"/>
    <w:pPr>
      <w:widowControl w:val="0"/>
      <w:numPr>
        <w:ilvl w:val="1"/>
        <w:numId w:val="19"/>
      </w:numPr>
      <w:spacing w:before="200" w:after="0" w:line="240" w:lineRule="auto"/>
      <w:jc w:val="both"/>
    </w:pPr>
    <w:rPr>
      <w:rFonts w:ascii="Arial" w:eastAsia="Times New Roman" w:hAnsi="Arial" w:cs="Times New Roman"/>
      <w:b/>
      <w:sz w:val="20"/>
      <w:szCs w:val="20"/>
    </w:rPr>
  </w:style>
  <w:style w:type="paragraph" w:customStyle="1" w:styleId="PR1">
    <w:name w:val="PR1"/>
    <w:basedOn w:val="Normal"/>
    <w:rsid w:val="007A32A6"/>
    <w:pPr>
      <w:keepLines/>
      <w:numPr>
        <w:ilvl w:val="2"/>
        <w:numId w:val="19"/>
      </w:numPr>
      <w:suppressAutoHyphens/>
      <w:spacing w:before="60" w:after="0" w:line="240" w:lineRule="auto"/>
      <w:jc w:val="both"/>
    </w:pPr>
    <w:rPr>
      <w:rFonts w:ascii="Arial" w:eastAsia="Times New Roman" w:hAnsi="Arial" w:cs="Times New Roman"/>
      <w:sz w:val="20"/>
      <w:szCs w:val="20"/>
    </w:rPr>
  </w:style>
  <w:style w:type="paragraph" w:customStyle="1" w:styleId="PR2">
    <w:name w:val="PR2"/>
    <w:basedOn w:val="Normal"/>
    <w:link w:val="PR2Char"/>
    <w:rsid w:val="007A32A6"/>
    <w:pPr>
      <w:keepLines/>
      <w:numPr>
        <w:ilvl w:val="3"/>
        <w:numId w:val="19"/>
      </w:numPr>
      <w:suppressAutoHyphens/>
      <w:spacing w:after="0" w:line="240" w:lineRule="auto"/>
      <w:jc w:val="both"/>
    </w:pPr>
    <w:rPr>
      <w:rFonts w:ascii="Arial" w:eastAsia="Times New Roman" w:hAnsi="Arial" w:cs="Times New Roman"/>
      <w:sz w:val="20"/>
      <w:szCs w:val="20"/>
    </w:rPr>
  </w:style>
  <w:style w:type="paragraph" w:customStyle="1" w:styleId="PR3">
    <w:name w:val="PR3"/>
    <w:basedOn w:val="Normal"/>
    <w:rsid w:val="007A32A6"/>
    <w:pPr>
      <w:keepLines/>
      <w:numPr>
        <w:ilvl w:val="4"/>
        <w:numId w:val="19"/>
      </w:numPr>
      <w:tabs>
        <w:tab w:val="left" w:pos="1656"/>
      </w:tabs>
      <w:suppressAutoHyphens/>
      <w:spacing w:after="0" w:line="240" w:lineRule="auto"/>
      <w:ind w:hanging="486"/>
      <w:jc w:val="both"/>
    </w:pPr>
    <w:rPr>
      <w:rFonts w:ascii="Arial" w:eastAsia="Times New Roman" w:hAnsi="Arial" w:cs="Times New Roman"/>
      <w:sz w:val="20"/>
      <w:szCs w:val="20"/>
    </w:rPr>
  </w:style>
  <w:style w:type="paragraph" w:customStyle="1" w:styleId="PR4">
    <w:name w:val="PR4"/>
    <w:basedOn w:val="Normal"/>
    <w:rsid w:val="007A32A6"/>
    <w:pPr>
      <w:keepLines/>
      <w:numPr>
        <w:ilvl w:val="5"/>
        <w:numId w:val="19"/>
      </w:numPr>
      <w:tabs>
        <w:tab w:val="left" w:pos="2160"/>
      </w:tabs>
      <w:suppressAutoHyphens/>
      <w:spacing w:after="0" w:line="240" w:lineRule="auto"/>
      <w:ind w:hanging="540"/>
      <w:jc w:val="both"/>
    </w:pPr>
    <w:rPr>
      <w:rFonts w:ascii="Arial" w:eastAsia="Times New Roman" w:hAnsi="Arial" w:cs="Times New Roman"/>
      <w:color w:val="000080"/>
      <w:sz w:val="20"/>
      <w:szCs w:val="20"/>
    </w:rPr>
  </w:style>
  <w:style w:type="paragraph" w:customStyle="1" w:styleId="PR5">
    <w:name w:val="PR5"/>
    <w:basedOn w:val="Normal"/>
    <w:rsid w:val="007A32A6"/>
    <w:pPr>
      <w:keepLines/>
      <w:numPr>
        <w:ilvl w:val="6"/>
        <w:numId w:val="19"/>
      </w:numPr>
      <w:tabs>
        <w:tab w:val="left" w:pos="2664"/>
      </w:tabs>
      <w:suppressAutoHyphens/>
      <w:spacing w:after="0" w:line="240" w:lineRule="auto"/>
      <w:jc w:val="both"/>
    </w:pPr>
    <w:rPr>
      <w:rFonts w:ascii="Arial" w:eastAsia="Times New Roman" w:hAnsi="Arial" w:cs="Times New Roman"/>
      <w:sz w:val="20"/>
      <w:szCs w:val="20"/>
    </w:rPr>
  </w:style>
  <w:style w:type="character" w:customStyle="1" w:styleId="PR2Char">
    <w:name w:val="PR2 Char"/>
    <w:link w:val="PR2"/>
    <w:rsid w:val="007A32A6"/>
    <w:rPr>
      <w:rFonts w:ascii="Arial" w:eastAsia="Times New Roman" w:hAnsi="Arial" w:cs="Times New Roman"/>
      <w:sz w:val="20"/>
      <w:szCs w:val="20"/>
    </w:rPr>
  </w:style>
  <w:style w:type="character" w:customStyle="1" w:styleId="apple-converted-space">
    <w:name w:val="apple-converted-space"/>
    <w:basedOn w:val="DefaultParagraphFont"/>
    <w:rsid w:val="004607C6"/>
  </w:style>
  <w:style w:type="character" w:styleId="Hyperlink">
    <w:name w:val="Hyperlink"/>
    <w:basedOn w:val="DefaultParagraphFont"/>
    <w:uiPriority w:val="99"/>
    <w:unhideWhenUsed/>
    <w:rsid w:val="004607C6"/>
    <w:rPr>
      <w:color w:val="0000FF"/>
      <w:u w:val="single"/>
    </w:rPr>
  </w:style>
  <w:style w:type="paragraph" w:customStyle="1" w:styleId="N-1">
    <w:name w:val="N-1"/>
    <w:basedOn w:val="Normal"/>
    <w:next w:val="N-2"/>
    <w:link w:val="N-1Char"/>
    <w:rsid w:val="000563FB"/>
    <w:pPr>
      <w:keepNext/>
      <w:numPr>
        <w:numId w:val="21"/>
      </w:numPr>
      <w:spacing w:before="240" w:after="0" w:line="240" w:lineRule="auto"/>
    </w:pPr>
    <w:rPr>
      <w:rFonts w:ascii="Arial" w:eastAsia="Times New Roman" w:hAnsi="Arial" w:cs="Arial"/>
      <w:snapToGrid w:val="0"/>
      <w:color w:val="000000"/>
      <w:sz w:val="20"/>
      <w:szCs w:val="18"/>
    </w:rPr>
  </w:style>
  <w:style w:type="paragraph" w:customStyle="1" w:styleId="N-2">
    <w:name w:val="N-2"/>
    <w:basedOn w:val="Normal"/>
    <w:next w:val="N-3"/>
    <w:rsid w:val="000563FB"/>
    <w:pPr>
      <w:keepNext/>
      <w:keepLines/>
      <w:numPr>
        <w:ilvl w:val="1"/>
        <w:numId w:val="21"/>
      </w:numPr>
      <w:spacing w:before="240" w:after="0" w:line="240" w:lineRule="auto"/>
    </w:pPr>
    <w:rPr>
      <w:rFonts w:ascii="Arial" w:eastAsia="Times New Roman" w:hAnsi="Arial" w:cs="Arial"/>
      <w:snapToGrid w:val="0"/>
      <w:color w:val="000000"/>
      <w:sz w:val="20"/>
      <w:szCs w:val="18"/>
    </w:rPr>
  </w:style>
  <w:style w:type="paragraph" w:customStyle="1" w:styleId="N-3">
    <w:name w:val="N-3"/>
    <w:basedOn w:val="Normal"/>
    <w:rsid w:val="000563FB"/>
    <w:pPr>
      <w:numPr>
        <w:ilvl w:val="2"/>
        <w:numId w:val="21"/>
      </w:numPr>
      <w:spacing w:before="120" w:after="0" w:line="240" w:lineRule="auto"/>
    </w:pPr>
    <w:rPr>
      <w:rFonts w:ascii="Arial" w:eastAsia="Times New Roman" w:hAnsi="Arial" w:cs="Arial"/>
      <w:snapToGrid w:val="0"/>
      <w:color w:val="000000"/>
      <w:sz w:val="20"/>
      <w:szCs w:val="18"/>
    </w:rPr>
  </w:style>
  <w:style w:type="paragraph" w:customStyle="1" w:styleId="N-4">
    <w:name w:val="N-4"/>
    <w:basedOn w:val="Normal"/>
    <w:rsid w:val="000563FB"/>
    <w:pPr>
      <w:numPr>
        <w:ilvl w:val="3"/>
        <w:numId w:val="21"/>
      </w:numPr>
      <w:spacing w:before="120" w:after="0" w:line="240" w:lineRule="auto"/>
      <w:contextualSpacing/>
    </w:pPr>
    <w:rPr>
      <w:rFonts w:ascii="Arial" w:eastAsia="Times New Roman" w:hAnsi="Arial" w:cs="Arial"/>
      <w:snapToGrid w:val="0"/>
      <w:color w:val="000000"/>
      <w:sz w:val="20"/>
      <w:szCs w:val="24"/>
    </w:rPr>
  </w:style>
  <w:style w:type="paragraph" w:customStyle="1" w:styleId="N-5">
    <w:name w:val="N-5"/>
    <w:basedOn w:val="Normal"/>
    <w:rsid w:val="000563FB"/>
    <w:pPr>
      <w:numPr>
        <w:ilvl w:val="4"/>
        <w:numId w:val="21"/>
      </w:numPr>
      <w:spacing w:before="120" w:after="0" w:line="240" w:lineRule="auto"/>
      <w:contextualSpacing/>
    </w:pPr>
    <w:rPr>
      <w:rFonts w:ascii="Arial" w:eastAsia="Times New Roman" w:hAnsi="Arial" w:cs="Arial"/>
      <w:snapToGrid w:val="0"/>
      <w:color w:val="000000"/>
      <w:sz w:val="20"/>
      <w:szCs w:val="18"/>
    </w:rPr>
  </w:style>
  <w:style w:type="paragraph" w:customStyle="1" w:styleId="N-6">
    <w:name w:val="N-6"/>
    <w:basedOn w:val="Normal"/>
    <w:rsid w:val="000563FB"/>
    <w:pPr>
      <w:numPr>
        <w:ilvl w:val="5"/>
        <w:numId w:val="21"/>
      </w:numPr>
      <w:spacing w:before="120" w:after="0" w:line="240" w:lineRule="auto"/>
      <w:contextualSpacing/>
    </w:pPr>
    <w:rPr>
      <w:rFonts w:ascii="Arial" w:eastAsia="Times New Roman" w:hAnsi="Arial" w:cs="Arial"/>
      <w:color w:val="000000"/>
      <w:sz w:val="20"/>
      <w:szCs w:val="18"/>
    </w:rPr>
  </w:style>
  <w:style w:type="character" w:customStyle="1" w:styleId="N-1Char">
    <w:name w:val="N-1 Char"/>
    <w:link w:val="N-1"/>
    <w:rsid w:val="000563FB"/>
    <w:rPr>
      <w:rFonts w:ascii="Arial" w:eastAsia="Times New Roman" w:hAnsi="Arial" w:cs="Arial"/>
      <w:snapToGrid w:val="0"/>
      <w:color w:val="000000"/>
      <w:sz w:val="20"/>
      <w:szCs w:val="18"/>
    </w:rPr>
  </w:style>
  <w:style w:type="character" w:styleId="PlaceholderText">
    <w:name w:val="Placeholder Text"/>
    <w:basedOn w:val="DefaultParagraphFont"/>
    <w:uiPriority w:val="99"/>
    <w:semiHidden/>
    <w:rsid w:val="00AA0B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6581">
      <w:bodyDiv w:val="1"/>
      <w:marLeft w:val="0"/>
      <w:marRight w:val="0"/>
      <w:marTop w:val="0"/>
      <w:marBottom w:val="0"/>
      <w:divBdr>
        <w:top w:val="none" w:sz="0" w:space="0" w:color="auto"/>
        <w:left w:val="none" w:sz="0" w:space="0" w:color="auto"/>
        <w:bottom w:val="none" w:sz="0" w:space="0" w:color="auto"/>
        <w:right w:val="none" w:sz="0" w:space="0" w:color="auto"/>
      </w:divBdr>
    </w:div>
    <w:div w:id="65692096">
      <w:bodyDiv w:val="1"/>
      <w:marLeft w:val="0"/>
      <w:marRight w:val="0"/>
      <w:marTop w:val="0"/>
      <w:marBottom w:val="0"/>
      <w:divBdr>
        <w:top w:val="none" w:sz="0" w:space="0" w:color="auto"/>
        <w:left w:val="none" w:sz="0" w:space="0" w:color="auto"/>
        <w:bottom w:val="none" w:sz="0" w:space="0" w:color="auto"/>
        <w:right w:val="none" w:sz="0" w:space="0" w:color="auto"/>
      </w:divBdr>
    </w:div>
    <w:div w:id="289678394">
      <w:bodyDiv w:val="1"/>
      <w:marLeft w:val="0"/>
      <w:marRight w:val="0"/>
      <w:marTop w:val="0"/>
      <w:marBottom w:val="0"/>
      <w:divBdr>
        <w:top w:val="none" w:sz="0" w:space="0" w:color="auto"/>
        <w:left w:val="none" w:sz="0" w:space="0" w:color="auto"/>
        <w:bottom w:val="none" w:sz="0" w:space="0" w:color="auto"/>
        <w:right w:val="none" w:sz="0" w:space="0" w:color="auto"/>
      </w:divBdr>
    </w:div>
    <w:div w:id="556822926">
      <w:bodyDiv w:val="1"/>
      <w:marLeft w:val="0"/>
      <w:marRight w:val="0"/>
      <w:marTop w:val="0"/>
      <w:marBottom w:val="0"/>
      <w:divBdr>
        <w:top w:val="none" w:sz="0" w:space="0" w:color="auto"/>
        <w:left w:val="none" w:sz="0" w:space="0" w:color="auto"/>
        <w:bottom w:val="none" w:sz="0" w:space="0" w:color="auto"/>
        <w:right w:val="none" w:sz="0" w:space="0" w:color="auto"/>
      </w:divBdr>
    </w:div>
    <w:div w:id="1246450934">
      <w:bodyDiv w:val="1"/>
      <w:marLeft w:val="0"/>
      <w:marRight w:val="0"/>
      <w:marTop w:val="0"/>
      <w:marBottom w:val="0"/>
      <w:divBdr>
        <w:top w:val="none" w:sz="0" w:space="0" w:color="auto"/>
        <w:left w:val="none" w:sz="0" w:space="0" w:color="auto"/>
        <w:bottom w:val="none" w:sz="0" w:space="0" w:color="auto"/>
        <w:right w:val="none" w:sz="0" w:space="0" w:color="auto"/>
      </w:divBdr>
    </w:div>
    <w:div w:id="13822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les@knightwallsystems.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nfo@knightwallsystem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htwallsystems.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2013-06-10T00:00:00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C2F301-48CA-48E1-9539-DCC73FD2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9</Pages>
  <Words>2222</Words>
  <Characters>13821</Characters>
  <Application>Microsoft Office Word</Application>
  <DocSecurity>0</DocSecurity>
  <Lines>300</Lines>
  <Paragraphs>211</Paragraphs>
  <ScaleCrop>false</ScaleCrop>
  <HeadingPairs>
    <vt:vector size="2" baseType="variant">
      <vt:variant>
        <vt:lpstr>Title</vt:lpstr>
      </vt:variant>
      <vt:variant>
        <vt:i4>1</vt:i4>
      </vt:variant>
    </vt:vector>
  </HeadingPairs>
  <TitlesOfParts>
    <vt:vector size="1" baseType="lpstr">
      <vt:lpstr>CLADDING SUPPORT SYSTEM</vt:lpstr>
    </vt:vector>
  </TitlesOfParts>
  <Company>07 05 43</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CLADDING SUPPORT SYSTEM</dc:title>
  <dc:subject>GUIDE SPECIFICATION</dc:subject>
  <dc:creator>Brian Nelson</dc:creator>
  <cp:keywords/>
  <cp:lastModifiedBy>Brian Nelson</cp:lastModifiedBy>
  <cp:revision>80</cp:revision>
  <cp:lastPrinted>2016-02-25T23:09:00Z</cp:lastPrinted>
  <dcterms:created xsi:type="dcterms:W3CDTF">2015-05-08T18:58:00Z</dcterms:created>
  <dcterms:modified xsi:type="dcterms:W3CDTF">2026-04-27T15:02:00Z</dcterms:modified>
</cp:coreProperties>
</file>